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2ED03158" w14:textId="77777777" w:rsidTr="00BC4258">
        <w:tc>
          <w:tcPr>
            <w:tcW w:w="1809" w:type="dxa"/>
          </w:tcPr>
          <w:p w14:paraId="495BF85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68520D2C"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IE500</w:t>
            </w:r>
          </w:p>
        </w:tc>
      </w:tr>
      <w:tr w:rsidR="00205494" w:rsidRPr="00AF4897" w14:paraId="308B2B5D" w14:textId="77777777" w:rsidTr="00BC4258">
        <w:tc>
          <w:tcPr>
            <w:tcW w:w="1809" w:type="dxa"/>
          </w:tcPr>
          <w:p w14:paraId="0401C71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533EF007"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Yüksek Lisans Seminer Dersi</w:t>
            </w:r>
          </w:p>
        </w:tc>
      </w:tr>
      <w:tr w:rsidR="00205494" w:rsidRPr="00AF4897" w14:paraId="189EF44B" w14:textId="77777777" w:rsidTr="00BC4258">
        <w:tc>
          <w:tcPr>
            <w:tcW w:w="1809" w:type="dxa"/>
          </w:tcPr>
          <w:p w14:paraId="660B5B0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5CB14B3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 (0 + 1)</w:t>
            </w:r>
          </w:p>
        </w:tc>
      </w:tr>
      <w:tr w:rsidR="00205494" w:rsidRPr="00AF4897" w14:paraId="43340310" w14:textId="77777777" w:rsidTr="00BC4258">
        <w:tc>
          <w:tcPr>
            <w:tcW w:w="1809" w:type="dxa"/>
          </w:tcPr>
          <w:p w14:paraId="250E920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3B04D38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0</w:t>
            </w:r>
          </w:p>
        </w:tc>
      </w:tr>
      <w:tr w:rsidR="00205494" w:rsidRPr="00AF4897" w14:paraId="417017A4" w14:textId="77777777" w:rsidTr="00BC4258">
        <w:tc>
          <w:tcPr>
            <w:tcW w:w="1809" w:type="dxa"/>
          </w:tcPr>
          <w:p w14:paraId="3D6663E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1C13DF7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4</w:t>
            </w:r>
          </w:p>
        </w:tc>
      </w:tr>
      <w:tr w:rsidR="00205494" w:rsidRPr="00AF4897" w14:paraId="37F3140D" w14:textId="77777777" w:rsidTr="00BC4258">
        <w:tc>
          <w:tcPr>
            <w:tcW w:w="1809" w:type="dxa"/>
          </w:tcPr>
          <w:p w14:paraId="0447D8C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535326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15CE0DAC" w14:textId="77777777" w:rsidTr="00BC4258">
        <w:tc>
          <w:tcPr>
            <w:tcW w:w="1809" w:type="dxa"/>
          </w:tcPr>
          <w:p w14:paraId="035509E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706961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 Bahar</w:t>
            </w:r>
          </w:p>
        </w:tc>
      </w:tr>
      <w:tr w:rsidR="00205494" w:rsidRPr="00AF4897" w14:paraId="3E502DF8" w14:textId="77777777" w:rsidTr="00BC4258">
        <w:tc>
          <w:tcPr>
            <w:tcW w:w="1809" w:type="dxa"/>
          </w:tcPr>
          <w:p w14:paraId="1CEF437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21FB3C9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Zorunlu</w:t>
            </w:r>
          </w:p>
        </w:tc>
      </w:tr>
      <w:tr w:rsidR="00205494" w:rsidRPr="00AF4897" w14:paraId="21504A2A" w14:textId="77777777" w:rsidTr="00BC4258">
        <w:tc>
          <w:tcPr>
            <w:tcW w:w="1809" w:type="dxa"/>
          </w:tcPr>
          <w:p w14:paraId="2500570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1916F8B7" w14:textId="77777777" w:rsidR="00205494" w:rsidRPr="00AF4897" w:rsidRDefault="00205494" w:rsidP="00205494">
            <w:pPr>
              <w:tabs>
                <w:tab w:val="left" w:pos="468"/>
              </w:tabs>
              <w:rPr>
                <w:rFonts w:ascii="Cambria" w:hAnsi="Cambria"/>
                <w:sz w:val="20"/>
                <w:szCs w:val="20"/>
                <w:lang w:val="tr-TR"/>
              </w:rPr>
            </w:pPr>
          </w:p>
        </w:tc>
      </w:tr>
      <w:tr w:rsidR="00205494" w:rsidRPr="00AF4897" w14:paraId="64D4DCA8" w14:textId="77777777" w:rsidTr="00BC4258">
        <w:tc>
          <w:tcPr>
            <w:tcW w:w="1809" w:type="dxa"/>
          </w:tcPr>
          <w:p w14:paraId="203A044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CC1E0AA"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Dersin amacı, yüksek lisans öğrencilerinin, endüstri mühendisliği, yöneylem araştırması ve ilgili alanlardaki araştırma konularını güncel bir şekilde takip edebilmelerini sağlamak ve kendi araştırmalarını aktarma konusundaki becerilerini geliştirmektir. Seminerler, lisansüstü öğrenciler, bölüm öğretim görevlileri ve davetli misafirler tarafından verilecektir ve güncel endüstri mühendisliği ve yöneylem araştırması konularını içerecektir. Öğrenciler, bu derse her dönem kayıt yaptıracaktır.</w:t>
            </w:r>
          </w:p>
        </w:tc>
      </w:tr>
    </w:tbl>
    <w:p w14:paraId="145210F6" w14:textId="77777777" w:rsidR="00205494" w:rsidRPr="00AF4897" w:rsidRDefault="00205494" w:rsidP="00205494">
      <w:pPr>
        <w:tabs>
          <w:tab w:val="left" w:pos="468"/>
        </w:tabs>
        <w:spacing w:line="240" w:lineRule="auto"/>
        <w:rPr>
          <w:rFonts w:ascii="Cambria" w:hAnsi="Cambria"/>
          <w:b/>
          <w:sz w:val="20"/>
          <w:szCs w:val="20"/>
        </w:rPr>
      </w:pPr>
    </w:p>
    <w:p w14:paraId="72B8EFBF" w14:textId="77777777" w:rsidR="00835945" w:rsidRPr="00AF4897" w:rsidRDefault="00835945" w:rsidP="00205494">
      <w:pPr>
        <w:tabs>
          <w:tab w:val="left" w:pos="468"/>
        </w:tabs>
        <w:spacing w:line="240" w:lineRule="auto"/>
        <w:rPr>
          <w:rFonts w:ascii="Cambria" w:hAnsi="Cambria"/>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56B0A5BF" w14:textId="77777777" w:rsidTr="00BC4258">
        <w:tc>
          <w:tcPr>
            <w:tcW w:w="1809" w:type="dxa"/>
            <w:shd w:val="clear" w:color="auto" w:fill="auto"/>
          </w:tcPr>
          <w:p w14:paraId="2B615E99"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shd w:val="clear" w:color="auto" w:fill="auto"/>
          </w:tcPr>
          <w:p w14:paraId="5176D405" w14:textId="77777777" w:rsidR="00205494" w:rsidRPr="00AF4897" w:rsidRDefault="00BC4258" w:rsidP="00205494">
            <w:pPr>
              <w:tabs>
                <w:tab w:val="left" w:pos="468"/>
              </w:tabs>
              <w:spacing w:after="0" w:line="240" w:lineRule="auto"/>
              <w:rPr>
                <w:rFonts w:ascii="Cambria" w:hAnsi="Cambria"/>
                <w:b/>
                <w:sz w:val="20"/>
                <w:szCs w:val="20"/>
              </w:rPr>
            </w:pPr>
            <w:r w:rsidRPr="00AF4897">
              <w:rPr>
                <w:rFonts w:ascii="Cambria" w:hAnsi="Cambria"/>
                <w:b/>
                <w:sz w:val="20"/>
                <w:szCs w:val="20"/>
              </w:rPr>
              <w:t>IE</w:t>
            </w:r>
            <w:r w:rsidR="00205494" w:rsidRPr="00AF4897">
              <w:rPr>
                <w:rFonts w:ascii="Cambria" w:hAnsi="Cambria"/>
                <w:b/>
                <w:sz w:val="20"/>
                <w:szCs w:val="20"/>
              </w:rPr>
              <w:t>501</w:t>
            </w:r>
          </w:p>
        </w:tc>
      </w:tr>
      <w:tr w:rsidR="00205494" w:rsidRPr="00AF4897" w14:paraId="387565C8" w14:textId="77777777" w:rsidTr="00BC4258">
        <w:tc>
          <w:tcPr>
            <w:tcW w:w="1809" w:type="dxa"/>
            <w:shd w:val="clear" w:color="auto" w:fill="auto"/>
          </w:tcPr>
          <w:p w14:paraId="51D379BC"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shd w:val="clear" w:color="auto" w:fill="auto"/>
          </w:tcPr>
          <w:p w14:paraId="38F209F9" w14:textId="7F83CC2C" w:rsidR="00205494" w:rsidRPr="00AF4897" w:rsidRDefault="00F839C1" w:rsidP="00205494">
            <w:pPr>
              <w:tabs>
                <w:tab w:val="left" w:pos="468"/>
              </w:tabs>
              <w:spacing w:after="0" w:line="240" w:lineRule="auto"/>
              <w:rPr>
                <w:rFonts w:ascii="Cambria" w:hAnsi="Cambria"/>
                <w:b/>
                <w:sz w:val="20"/>
                <w:szCs w:val="20"/>
              </w:rPr>
            </w:pPr>
            <w:r w:rsidRPr="00AF4897">
              <w:rPr>
                <w:rFonts w:ascii="Cambria" w:hAnsi="Cambria"/>
                <w:b/>
                <w:sz w:val="20"/>
                <w:szCs w:val="20"/>
              </w:rPr>
              <w:t>Optimizasyon</w:t>
            </w:r>
            <w:r w:rsidR="00205494" w:rsidRPr="00AF4897">
              <w:rPr>
                <w:rFonts w:ascii="Cambria" w:hAnsi="Cambria"/>
                <w:b/>
                <w:sz w:val="20"/>
                <w:szCs w:val="20"/>
              </w:rPr>
              <w:t xml:space="preserve"> için Matematik</w:t>
            </w:r>
          </w:p>
        </w:tc>
      </w:tr>
      <w:tr w:rsidR="00205494" w:rsidRPr="00AF4897" w14:paraId="5833FE55" w14:textId="77777777" w:rsidTr="00BC4258">
        <w:tc>
          <w:tcPr>
            <w:tcW w:w="1809" w:type="dxa"/>
            <w:shd w:val="clear" w:color="auto" w:fill="auto"/>
          </w:tcPr>
          <w:p w14:paraId="0ACE78B6"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shd w:val="clear" w:color="auto" w:fill="auto"/>
          </w:tcPr>
          <w:p w14:paraId="2DF9836F" w14:textId="750BA40C" w:rsidR="00205494" w:rsidRPr="00AF4897" w:rsidRDefault="0082484C" w:rsidP="00205494">
            <w:pPr>
              <w:tabs>
                <w:tab w:val="left" w:pos="468"/>
              </w:tabs>
              <w:spacing w:after="0" w:line="240" w:lineRule="auto"/>
              <w:rPr>
                <w:rFonts w:ascii="Cambria" w:hAnsi="Cambria"/>
                <w:sz w:val="20"/>
                <w:szCs w:val="20"/>
              </w:rPr>
            </w:pPr>
            <w:r w:rsidRPr="00AF4897">
              <w:rPr>
                <w:rFonts w:ascii="Cambria" w:hAnsi="Cambria"/>
                <w:sz w:val="20"/>
                <w:szCs w:val="20"/>
              </w:rPr>
              <w:t>3 (3 + 0)</w:t>
            </w:r>
          </w:p>
        </w:tc>
      </w:tr>
      <w:tr w:rsidR="00205494" w:rsidRPr="00AF4897" w14:paraId="6CE9530D" w14:textId="77777777" w:rsidTr="00205494">
        <w:trPr>
          <w:trHeight w:val="299"/>
        </w:trPr>
        <w:tc>
          <w:tcPr>
            <w:tcW w:w="1809" w:type="dxa"/>
            <w:shd w:val="clear" w:color="auto" w:fill="auto"/>
          </w:tcPr>
          <w:p w14:paraId="5DB0E7E1"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shd w:val="clear" w:color="auto" w:fill="auto"/>
          </w:tcPr>
          <w:p w14:paraId="66BC9D3E"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5CC73C47" w14:textId="77777777" w:rsidTr="00BC4258">
        <w:tc>
          <w:tcPr>
            <w:tcW w:w="1809" w:type="dxa"/>
            <w:shd w:val="clear" w:color="auto" w:fill="auto"/>
          </w:tcPr>
          <w:p w14:paraId="4E23F968"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shd w:val="clear" w:color="auto" w:fill="auto"/>
          </w:tcPr>
          <w:p w14:paraId="5523E2F9"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4D2B6B63" w14:textId="77777777" w:rsidTr="00BC4258">
        <w:tc>
          <w:tcPr>
            <w:tcW w:w="1809" w:type="dxa"/>
            <w:shd w:val="clear" w:color="auto" w:fill="auto"/>
          </w:tcPr>
          <w:p w14:paraId="6260571E"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shd w:val="clear" w:color="auto" w:fill="auto"/>
          </w:tcPr>
          <w:p w14:paraId="24FB063F" w14:textId="77777777" w:rsidR="00205494" w:rsidRPr="00AF4897" w:rsidRDefault="00BC4258" w:rsidP="00205494">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3C962324" w14:textId="77777777" w:rsidTr="00BC4258">
        <w:tc>
          <w:tcPr>
            <w:tcW w:w="1809" w:type="dxa"/>
            <w:shd w:val="clear" w:color="auto" w:fill="auto"/>
          </w:tcPr>
          <w:p w14:paraId="15C3A044"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shd w:val="clear" w:color="auto" w:fill="auto"/>
          </w:tcPr>
          <w:p w14:paraId="0CE80861"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Güz veya Bahar</w:t>
            </w:r>
          </w:p>
        </w:tc>
      </w:tr>
      <w:tr w:rsidR="00205494" w:rsidRPr="00AF4897" w14:paraId="635D56EA" w14:textId="77777777" w:rsidTr="00BC4258">
        <w:tc>
          <w:tcPr>
            <w:tcW w:w="1809" w:type="dxa"/>
            <w:shd w:val="clear" w:color="auto" w:fill="auto"/>
          </w:tcPr>
          <w:p w14:paraId="66CEF4DE"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shd w:val="clear" w:color="auto" w:fill="auto"/>
          </w:tcPr>
          <w:p w14:paraId="2C94CBDB"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Zorunlu</w:t>
            </w:r>
          </w:p>
        </w:tc>
      </w:tr>
      <w:tr w:rsidR="00205494" w:rsidRPr="00AF4897" w14:paraId="62B08ADF" w14:textId="77777777" w:rsidTr="00BC4258">
        <w:tc>
          <w:tcPr>
            <w:tcW w:w="1809" w:type="dxa"/>
            <w:shd w:val="clear" w:color="auto" w:fill="auto"/>
          </w:tcPr>
          <w:p w14:paraId="0EDC3E5B"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shd w:val="clear" w:color="auto" w:fill="auto"/>
          </w:tcPr>
          <w:p w14:paraId="3250D963" w14:textId="77777777" w:rsidR="00205494" w:rsidRPr="00AF4897" w:rsidRDefault="00205494" w:rsidP="00205494">
            <w:pPr>
              <w:tabs>
                <w:tab w:val="left" w:pos="468"/>
              </w:tabs>
              <w:spacing w:after="0" w:line="240" w:lineRule="auto"/>
              <w:rPr>
                <w:rFonts w:ascii="Cambria" w:hAnsi="Cambria"/>
                <w:sz w:val="20"/>
                <w:szCs w:val="20"/>
              </w:rPr>
            </w:pPr>
          </w:p>
        </w:tc>
      </w:tr>
      <w:tr w:rsidR="00205494" w:rsidRPr="00AF4897" w14:paraId="5450240C" w14:textId="77777777" w:rsidTr="00205494">
        <w:trPr>
          <w:trHeight w:val="1489"/>
        </w:trPr>
        <w:tc>
          <w:tcPr>
            <w:tcW w:w="1809" w:type="dxa"/>
            <w:shd w:val="clear" w:color="auto" w:fill="auto"/>
          </w:tcPr>
          <w:p w14:paraId="29CC7A09"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shd w:val="clear" w:color="auto" w:fill="auto"/>
          </w:tcPr>
          <w:p w14:paraId="247269C3" w14:textId="77777777" w:rsidR="00205494" w:rsidRPr="00AF4897" w:rsidRDefault="00205494" w:rsidP="00205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212121"/>
                <w:sz w:val="20"/>
                <w:szCs w:val="20"/>
                <w:lang w:eastAsia="tr-TR"/>
              </w:rPr>
            </w:pPr>
            <w:r w:rsidRPr="00AF4897">
              <w:rPr>
                <w:rFonts w:ascii="Cambria" w:eastAsia="Times New Roman" w:hAnsi="Cambria" w:cs="Courier New"/>
                <w:color w:val="212121"/>
                <w:sz w:val="20"/>
                <w:szCs w:val="20"/>
                <w:lang w:eastAsia="tr-TR"/>
              </w:rPr>
              <w:t>Bu ders lisansüstü öğrenciler için eniyileme için gerekli matematik altyapısını oluşturmak için tasarlanmıştır. Dersin içeriğinde ispat yöntemleri, kümeler, fonksiyonlar, seriler, metrik uzaylar bulunmaktadır. Akabinde, kompleks cebire giriş, doğrusal denklem sistemleri, vektör uzayları ve kompleks duruma uygulamaları, lineer bağımlılık / bağımsızlık işlenmektedir. Matris cebiri, determinant, ters, çarpanlara ayırma öğretilmektedir.</w:t>
            </w:r>
          </w:p>
        </w:tc>
      </w:tr>
    </w:tbl>
    <w:p w14:paraId="6E2B74F3" w14:textId="77777777" w:rsidR="00F56AD0" w:rsidRPr="00AF4897" w:rsidRDefault="00F56AD0" w:rsidP="00205494">
      <w:pPr>
        <w:tabs>
          <w:tab w:val="left" w:pos="468"/>
        </w:tabs>
        <w:spacing w:line="240" w:lineRule="auto"/>
        <w:rPr>
          <w:rFonts w:ascii="Cambria" w:hAnsi="Cambria"/>
          <w:b/>
          <w:sz w:val="20"/>
          <w:szCs w:val="20"/>
        </w:rPr>
      </w:pPr>
    </w:p>
    <w:p w14:paraId="4A88873C" w14:textId="77777777" w:rsidR="00835945" w:rsidRPr="00AF4897" w:rsidRDefault="00835945" w:rsidP="00205494">
      <w:pPr>
        <w:tabs>
          <w:tab w:val="left" w:pos="468"/>
        </w:tabs>
        <w:spacing w:line="240" w:lineRule="auto"/>
        <w:rPr>
          <w:rFonts w:ascii="Cambria" w:hAnsi="Cambria"/>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421ECF9A" w14:textId="77777777" w:rsidTr="00BC4258">
        <w:tc>
          <w:tcPr>
            <w:tcW w:w="1809" w:type="dxa"/>
          </w:tcPr>
          <w:p w14:paraId="538E2CDF"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tcPr>
          <w:p w14:paraId="105C5B14" w14:textId="77777777" w:rsidR="00205494" w:rsidRPr="00AF4897" w:rsidRDefault="00BC4258" w:rsidP="00205494">
            <w:pPr>
              <w:tabs>
                <w:tab w:val="left" w:pos="468"/>
              </w:tabs>
              <w:spacing w:after="0" w:line="240" w:lineRule="auto"/>
              <w:rPr>
                <w:rFonts w:ascii="Cambria" w:hAnsi="Cambria"/>
                <w:b/>
                <w:bCs/>
                <w:sz w:val="20"/>
                <w:szCs w:val="20"/>
              </w:rPr>
            </w:pPr>
            <w:r w:rsidRPr="00AF4897">
              <w:rPr>
                <w:rFonts w:ascii="Cambria" w:hAnsi="Cambria"/>
                <w:b/>
                <w:bCs/>
                <w:sz w:val="20"/>
                <w:szCs w:val="20"/>
              </w:rPr>
              <w:t>IE</w:t>
            </w:r>
            <w:r w:rsidR="00205494" w:rsidRPr="00AF4897">
              <w:rPr>
                <w:rFonts w:ascii="Cambria" w:hAnsi="Cambria"/>
                <w:b/>
                <w:bCs/>
                <w:sz w:val="20"/>
                <w:szCs w:val="20"/>
              </w:rPr>
              <w:t>511</w:t>
            </w:r>
          </w:p>
        </w:tc>
      </w:tr>
      <w:tr w:rsidR="00205494" w:rsidRPr="00AF4897" w14:paraId="21E369D3" w14:textId="77777777" w:rsidTr="00BC4258">
        <w:tc>
          <w:tcPr>
            <w:tcW w:w="1809" w:type="dxa"/>
          </w:tcPr>
          <w:p w14:paraId="330F2FC5"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tcPr>
          <w:p w14:paraId="68A876D3" w14:textId="7A01A55F" w:rsidR="00205494" w:rsidRPr="00AF4897" w:rsidRDefault="00205494" w:rsidP="00F839C1">
            <w:pPr>
              <w:tabs>
                <w:tab w:val="left" w:pos="468"/>
              </w:tabs>
              <w:spacing w:after="0" w:line="240" w:lineRule="auto"/>
              <w:rPr>
                <w:rFonts w:ascii="Cambria" w:hAnsi="Cambria"/>
                <w:b/>
                <w:bCs/>
                <w:sz w:val="20"/>
                <w:szCs w:val="20"/>
              </w:rPr>
            </w:pPr>
            <w:r w:rsidRPr="00AF4897">
              <w:rPr>
                <w:rFonts w:ascii="Cambria" w:eastAsia="Times New Roman" w:hAnsi="Cambria"/>
                <w:b/>
                <w:color w:val="000000"/>
                <w:sz w:val="20"/>
                <w:szCs w:val="20"/>
              </w:rPr>
              <w:t xml:space="preserve">Modelleme ve </w:t>
            </w:r>
            <w:r w:rsidR="00F839C1" w:rsidRPr="00AF4897">
              <w:rPr>
                <w:rFonts w:ascii="Cambria" w:eastAsia="Times New Roman" w:hAnsi="Cambria"/>
                <w:b/>
                <w:color w:val="000000"/>
                <w:sz w:val="20"/>
                <w:szCs w:val="20"/>
              </w:rPr>
              <w:t>Optimizasyon</w:t>
            </w:r>
          </w:p>
        </w:tc>
      </w:tr>
      <w:tr w:rsidR="00205494" w:rsidRPr="00AF4897" w14:paraId="1FF33061" w14:textId="77777777" w:rsidTr="00BC4258">
        <w:tc>
          <w:tcPr>
            <w:tcW w:w="1809" w:type="dxa"/>
          </w:tcPr>
          <w:p w14:paraId="2C5F9015"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tcPr>
          <w:p w14:paraId="69273398"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3(3 + 0)</w:t>
            </w:r>
          </w:p>
        </w:tc>
      </w:tr>
      <w:tr w:rsidR="00205494" w:rsidRPr="00AF4897" w14:paraId="13AC8267" w14:textId="77777777" w:rsidTr="00BC4258">
        <w:tc>
          <w:tcPr>
            <w:tcW w:w="1809" w:type="dxa"/>
          </w:tcPr>
          <w:p w14:paraId="4F93AAC4"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tcPr>
          <w:p w14:paraId="6F0AFD83"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6B2EDCBE" w14:textId="77777777" w:rsidTr="00BC4258">
        <w:tc>
          <w:tcPr>
            <w:tcW w:w="1809" w:type="dxa"/>
          </w:tcPr>
          <w:p w14:paraId="5C136DFA"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tcPr>
          <w:p w14:paraId="706EF160"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05840184" w14:textId="77777777" w:rsidTr="00BC4258">
        <w:tc>
          <w:tcPr>
            <w:tcW w:w="1809" w:type="dxa"/>
          </w:tcPr>
          <w:p w14:paraId="7FD76260"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tcPr>
          <w:p w14:paraId="04E5F8BC" w14:textId="77777777" w:rsidR="00205494" w:rsidRPr="00AF4897" w:rsidRDefault="00BC4258" w:rsidP="00205494">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38467CD4" w14:textId="77777777" w:rsidTr="00BC4258">
        <w:tc>
          <w:tcPr>
            <w:tcW w:w="1809" w:type="dxa"/>
          </w:tcPr>
          <w:p w14:paraId="343AE7CA"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tcPr>
          <w:p w14:paraId="52DB0B1F"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Güz</w:t>
            </w:r>
            <w:r w:rsidR="00BC4258" w:rsidRPr="00AF4897">
              <w:rPr>
                <w:rFonts w:ascii="Cambria" w:hAnsi="Cambria"/>
                <w:sz w:val="20"/>
                <w:szCs w:val="20"/>
              </w:rPr>
              <w:t xml:space="preserve"> veya Bahar</w:t>
            </w:r>
          </w:p>
        </w:tc>
      </w:tr>
      <w:tr w:rsidR="00205494" w:rsidRPr="00AF4897" w14:paraId="716EAEA9" w14:textId="77777777" w:rsidTr="00BC4258">
        <w:tc>
          <w:tcPr>
            <w:tcW w:w="1809" w:type="dxa"/>
          </w:tcPr>
          <w:p w14:paraId="032F9F52"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tcPr>
          <w:p w14:paraId="54FFB925"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Zorunlu</w:t>
            </w:r>
          </w:p>
        </w:tc>
      </w:tr>
      <w:tr w:rsidR="00205494" w:rsidRPr="00AF4897" w14:paraId="3EBF9277" w14:textId="77777777" w:rsidTr="00BC4258">
        <w:tc>
          <w:tcPr>
            <w:tcW w:w="1809" w:type="dxa"/>
          </w:tcPr>
          <w:p w14:paraId="3E2F81A8"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tcPr>
          <w:p w14:paraId="3F8DD20A" w14:textId="77777777" w:rsidR="00205494" w:rsidRPr="00AF4897" w:rsidRDefault="00205494" w:rsidP="00205494">
            <w:pPr>
              <w:tabs>
                <w:tab w:val="left" w:pos="468"/>
              </w:tabs>
              <w:spacing w:after="0" w:line="240" w:lineRule="auto"/>
              <w:rPr>
                <w:rFonts w:ascii="Cambria" w:hAnsi="Cambria"/>
                <w:sz w:val="20"/>
                <w:szCs w:val="20"/>
              </w:rPr>
            </w:pPr>
          </w:p>
        </w:tc>
      </w:tr>
      <w:tr w:rsidR="00205494" w:rsidRPr="00AF4897" w14:paraId="43B1D6EF" w14:textId="77777777" w:rsidTr="00BC4258">
        <w:tc>
          <w:tcPr>
            <w:tcW w:w="1809" w:type="dxa"/>
          </w:tcPr>
          <w:p w14:paraId="5662A7FC"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tcPr>
          <w:p w14:paraId="21D356B3" w14:textId="77777777" w:rsidR="00205494" w:rsidRPr="00AF4897" w:rsidRDefault="007B192E" w:rsidP="007B192E">
            <w:pPr>
              <w:spacing w:after="0" w:line="240" w:lineRule="auto"/>
              <w:jc w:val="both"/>
              <w:rPr>
                <w:rFonts w:ascii="Cambria" w:hAnsi="Cambria"/>
                <w:bCs/>
                <w:sz w:val="20"/>
                <w:szCs w:val="20"/>
              </w:rPr>
            </w:pPr>
            <w:r w:rsidRPr="00AF4897">
              <w:rPr>
                <w:rFonts w:ascii="Cambria" w:hAnsi="Cambria"/>
                <w:bCs/>
                <w:sz w:val="20"/>
                <w:szCs w:val="20"/>
              </w:rPr>
              <w:t xml:space="preserve">Ders, </w:t>
            </w:r>
            <w:r w:rsidR="00205494" w:rsidRPr="00AF4897">
              <w:rPr>
                <w:rFonts w:ascii="Cambria" w:hAnsi="Cambria"/>
                <w:bCs/>
                <w:sz w:val="20"/>
                <w:szCs w:val="20"/>
              </w:rPr>
              <w:t xml:space="preserve">doğrusal programlamayı, tamsayılı programlamayı, ağ ve taşıma modellerini, doğrusal olmayan programlamayı ve Karush-Kuhn-Tucker koşullarını kapsamlı bir şekilde tanıtmaktadır. Ders, gerçek dünya sistemlerini/problemlerini kavramsal olarak tespit etmeye, bu sistemler/problemler için uygun matematiksel modeller oluşturmaya, matematiksel modelleri kodlayıp GAMS, CPLEX, EXCEL SOLVER, EXPRESS, GUROBI gibi uygun programlar ile çözmeye ve modellerden elde edilen çözümleri yorumlamaya odaklanmaktadır. </w:t>
            </w:r>
          </w:p>
        </w:tc>
      </w:tr>
    </w:tbl>
    <w:p w14:paraId="5363D443" w14:textId="77777777" w:rsidR="00205494" w:rsidRPr="00AF4897" w:rsidRDefault="00205494"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782FE769" w14:textId="77777777" w:rsidTr="00BC4258">
        <w:tc>
          <w:tcPr>
            <w:tcW w:w="1809" w:type="dxa"/>
          </w:tcPr>
          <w:p w14:paraId="37D2EC0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31B497CA" w14:textId="77777777" w:rsidR="00205494" w:rsidRPr="00AF4897" w:rsidRDefault="00BC4258" w:rsidP="00205494">
            <w:pPr>
              <w:tabs>
                <w:tab w:val="left" w:pos="468"/>
              </w:tabs>
              <w:rPr>
                <w:rFonts w:ascii="Cambria" w:hAnsi="Cambria"/>
                <w:b/>
                <w:sz w:val="20"/>
                <w:szCs w:val="20"/>
                <w:lang w:val="tr-TR"/>
              </w:rPr>
            </w:pPr>
            <w:r w:rsidRPr="00AF4897">
              <w:rPr>
                <w:rFonts w:ascii="Cambria" w:hAnsi="Cambria"/>
                <w:b/>
                <w:sz w:val="20"/>
                <w:szCs w:val="20"/>
                <w:lang w:val="tr-TR"/>
              </w:rPr>
              <w:t>IE</w:t>
            </w:r>
            <w:r w:rsidR="00205494" w:rsidRPr="00AF4897">
              <w:rPr>
                <w:rFonts w:ascii="Cambria" w:hAnsi="Cambria"/>
                <w:b/>
                <w:sz w:val="20"/>
                <w:szCs w:val="20"/>
                <w:lang w:val="tr-TR"/>
              </w:rPr>
              <w:t>513</w:t>
            </w:r>
          </w:p>
        </w:tc>
      </w:tr>
      <w:tr w:rsidR="00205494" w:rsidRPr="00AF4897" w14:paraId="57C4E3B0" w14:textId="77777777" w:rsidTr="00BC4258">
        <w:tc>
          <w:tcPr>
            <w:tcW w:w="1809" w:type="dxa"/>
          </w:tcPr>
          <w:p w14:paraId="60CDAED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4DB94625"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 xml:space="preserve">Doğrusal Programlama </w:t>
            </w:r>
          </w:p>
        </w:tc>
      </w:tr>
      <w:tr w:rsidR="00205494" w:rsidRPr="00AF4897" w14:paraId="28B6386A" w14:textId="77777777" w:rsidTr="00BC4258">
        <w:tc>
          <w:tcPr>
            <w:tcW w:w="1809" w:type="dxa"/>
          </w:tcPr>
          <w:p w14:paraId="375FC68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704F2E7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0724F626" w14:textId="77777777" w:rsidTr="00BC4258">
        <w:tc>
          <w:tcPr>
            <w:tcW w:w="1809" w:type="dxa"/>
          </w:tcPr>
          <w:p w14:paraId="719F025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7C2A8B0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63117826" w14:textId="77777777" w:rsidTr="00BC4258">
        <w:tc>
          <w:tcPr>
            <w:tcW w:w="1809" w:type="dxa"/>
          </w:tcPr>
          <w:p w14:paraId="3003B8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19C9857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5DAAFC22" w14:textId="77777777" w:rsidTr="00BC4258">
        <w:tc>
          <w:tcPr>
            <w:tcW w:w="1809" w:type="dxa"/>
          </w:tcPr>
          <w:p w14:paraId="303B2EC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697F8F5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34F411D2" w14:textId="77777777" w:rsidTr="00BC4258">
        <w:tc>
          <w:tcPr>
            <w:tcW w:w="1809" w:type="dxa"/>
          </w:tcPr>
          <w:p w14:paraId="0397840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6B1256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36BE2712" w14:textId="77777777" w:rsidTr="00BC4258">
        <w:tc>
          <w:tcPr>
            <w:tcW w:w="1809" w:type="dxa"/>
          </w:tcPr>
          <w:p w14:paraId="125C6A6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7E69AA7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D217D79" w14:textId="77777777" w:rsidTr="00BC4258">
        <w:tc>
          <w:tcPr>
            <w:tcW w:w="1809" w:type="dxa"/>
          </w:tcPr>
          <w:p w14:paraId="37EDB71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3595566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w:t>
            </w:r>
          </w:p>
        </w:tc>
      </w:tr>
      <w:tr w:rsidR="00205494" w:rsidRPr="00AF4897" w14:paraId="5A6EEA2E" w14:textId="77777777" w:rsidTr="00BC4258">
        <w:tc>
          <w:tcPr>
            <w:tcW w:w="1809" w:type="dxa"/>
          </w:tcPr>
          <w:p w14:paraId="48D757A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084BAE6B"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Doğrusal programlamanın teori, algoritma ve sayısal metotlarının kapsamlı bir incelemesi: çok yüzlü (polyhedral) teori, simpleks algoritması, eşlenik teorisi, zayıf ve güçlü eşlenik, duyarlılık analizi, simpleks türleri, iç nokta metotları.</w:t>
            </w:r>
          </w:p>
        </w:tc>
      </w:tr>
    </w:tbl>
    <w:p w14:paraId="6C1AC019" w14:textId="77777777" w:rsidR="00205494" w:rsidRPr="00AF4897" w:rsidRDefault="00205494" w:rsidP="00205494">
      <w:pPr>
        <w:spacing w:line="240" w:lineRule="auto"/>
        <w:rPr>
          <w:rFonts w:ascii="Cambria" w:hAnsi="Cambria"/>
          <w:sz w:val="20"/>
          <w:szCs w:val="20"/>
        </w:rPr>
      </w:pPr>
    </w:p>
    <w:p w14:paraId="594873AB" w14:textId="77777777" w:rsidR="00205494" w:rsidRPr="00AF4897" w:rsidRDefault="00205494"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0DFF309A" w14:textId="77777777" w:rsidTr="00BC4258">
        <w:tc>
          <w:tcPr>
            <w:tcW w:w="1809" w:type="dxa"/>
          </w:tcPr>
          <w:p w14:paraId="4B8A593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158E4524"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IE514</w:t>
            </w:r>
          </w:p>
        </w:tc>
      </w:tr>
      <w:tr w:rsidR="00205494" w:rsidRPr="00AF4897" w14:paraId="12AF6E70" w14:textId="77777777" w:rsidTr="00BC4258">
        <w:tc>
          <w:tcPr>
            <w:tcW w:w="1809" w:type="dxa"/>
          </w:tcPr>
          <w:p w14:paraId="11F8321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79A6E516"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Oyun Teorisi ve Optimizasyon Üzerine Uygulamaları</w:t>
            </w:r>
          </w:p>
        </w:tc>
      </w:tr>
      <w:tr w:rsidR="00205494" w:rsidRPr="00AF4897" w14:paraId="2872D991" w14:textId="77777777" w:rsidTr="00BC4258">
        <w:tc>
          <w:tcPr>
            <w:tcW w:w="1809" w:type="dxa"/>
          </w:tcPr>
          <w:p w14:paraId="6F2C727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1730066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581629EB" w14:textId="77777777" w:rsidTr="00BC4258">
        <w:tc>
          <w:tcPr>
            <w:tcW w:w="1809" w:type="dxa"/>
          </w:tcPr>
          <w:p w14:paraId="591146F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06DC9A3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77891856" w14:textId="77777777" w:rsidTr="00BC4258">
        <w:tc>
          <w:tcPr>
            <w:tcW w:w="1809" w:type="dxa"/>
          </w:tcPr>
          <w:p w14:paraId="6552FDB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3BDBBA5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6E9FAFA3" w14:textId="77777777" w:rsidTr="00BC4258">
        <w:tc>
          <w:tcPr>
            <w:tcW w:w="1809" w:type="dxa"/>
          </w:tcPr>
          <w:p w14:paraId="61778EE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42B32BA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4E07D01D" w14:textId="77777777" w:rsidTr="00BC4258">
        <w:tc>
          <w:tcPr>
            <w:tcW w:w="1809" w:type="dxa"/>
          </w:tcPr>
          <w:p w14:paraId="7F2202F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56D8963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2360F675" w14:textId="77777777" w:rsidTr="00BC4258">
        <w:tc>
          <w:tcPr>
            <w:tcW w:w="1809" w:type="dxa"/>
          </w:tcPr>
          <w:p w14:paraId="1CC7C6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371107B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2F7541EC" w14:textId="77777777" w:rsidTr="00BC4258">
        <w:tc>
          <w:tcPr>
            <w:tcW w:w="1809" w:type="dxa"/>
          </w:tcPr>
          <w:p w14:paraId="59DBA23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59EB35A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IE513</w:t>
            </w:r>
          </w:p>
        </w:tc>
      </w:tr>
      <w:tr w:rsidR="00205494" w:rsidRPr="00AF4897" w14:paraId="52489615" w14:textId="77777777" w:rsidTr="00BC4258">
        <w:tc>
          <w:tcPr>
            <w:tcW w:w="1809" w:type="dxa"/>
          </w:tcPr>
          <w:p w14:paraId="406ECBC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758D8C34"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Oyunların matematik teorisine genel bakış; toplamı sıfır olmayan oyunlar: stratejiler, Nash dengesi, yanıt işlevleri; matris oyunları, stratejik şekilli oyunlar, Nash yinelenimi, saf ve karmaşık denge; ardışık oyunlar: geniş formlu simgeleme, mükemmel ve mükemmel olmayan bilgi, sıralı rasyonellik, alt oyun mükemmel dengesi; oyunları matematiksel programlama problemleri gibi modelleme, çözüm tanımlama, çözüm stratejileri ve ilgili optimizasyon teknikleri; uygulamalar: açık artırma tasarlamak, oligopol rekabeti, üretici-perakendeci pazarlığı, kapasite/tıkanıklık fiyatlandırması ve diğerleri.</w:t>
            </w:r>
          </w:p>
        </w:tc>
      </w:tr>
    </w:tbl>
    <w:p w14:paraId="45B292BF" w14:textId="77777777" w:rsidR="00205494" w:rsidRPr="00AF4897" w:rsidRDefault="00205494" w:rsidP="00205494">
      <w:pPr>
        <w:spacing w:line="240" w:lineRule="auto"/>
        <w:rPr>
          <w:rFonts w:ascii="Cambria" w:hAnsi="Cambria"/>
          <w:sz w:val="20"/>
          <w:szCs w:val="20"/>
        </w:rPr>
      </w:pPr>
    </w:p>
    <w:p w14:paraId="6EB49189"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5CF9D255" w14:textId="77777777" w:rsidTr="00BC4258">
        <w:tc>
          <w:tcPr>
            <w:tcW w:w="1809" w:type="dxa"/>
          </w:tcPr>
          <w:p w14:paraId="2040210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5740689A"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 515</w:t>
            </w:r>
          </w:p>
        </w:tc>
      </w:tr>
      <w:tr w:rsidR="00205494" w:rsidRPr="00AF4897" w14:paraId="66512DEE" w14:textId="77777777" w:rsidTr="00BC4258">
        <w:tc>
          <w:tcPr>
            <w:tcW w:w="1809" w:type="dxa"/>
          </w:tcPr>
          <w:p w14:paraId="7706E06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5DDC4508"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Kesikli Optimizasyon</w:t>
            </w:r>
          </w:p>
        </w:tc>
      </w:tr>
      <w:tr w:rsidR="00205494" w:rsidRPr="00AF4897" w14:paraId="75D0B420" w14:textId="77777777" w:rsidTr="00BC4258">
        <w:tc>
          <w:tcPr>
            <w:tcW w:w="1809" w:type="dxa"/>
          </w:tcPr>
          <w:p w14:paraId="535BDE2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0665433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13AA2122" w14:textId="77777777" w:rsidTr="00BC4258">
        <w:tc>
          <w:tcPr>
            <w:tcW w:w="1809" w:type="dxa"/>
          </w:tcPr>
          <w:p w14:paraId="629B285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756736B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0F7A74C8" w14:textId="77777777" w:rsidTr="00BC4258">
        <w:tc>
          <w:tcPr>
            <w:tcW w:w="1809" w:type="dxa"/>
          </w:tcPr>
          <w:p w14:paraId="00C5E08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424295D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6E5A70F9" w14:textId="77777777" w:rsidTr="00BC4258">
        <w:tc>
          <w:tcPr>
            <w:tcW w:w="1809" w:type="dxa"/>
          </w:tcPr>
          <w:p w14:paraId="67DED34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6A5C349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2164564C" w14:textId="77777777" w:rsidTr="00BC4258">
        <w:tc>
          <w:tcPr>
            <w:tcW w:w="1809" w:type="dxa"/>
          </w:tcPr>
          <w:p w14:paraId="1EAD04C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E9D3E1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w:t>
            </w:r>
            <w:r w:rsidR="00BC4258" w:rsidRPr="00AF4897">
              <w:rPr>
                <w:rFonts w:ascii="Cambria" w:hAnsi="Cambria"/>
                <w:sz w:val="20"/>
                <w:szCs w:val="20"/>
                <w:lang w:val="tr-TR"/>
              </w:rPr>
              <w:t xml:space="preserve"> veya </w:t>
            </w:r>
            <w:r w:rsidRPr="00AF4897">
              <w:rPr>
                <w:rFonts w:ascii="Cambria" w:hAnsi="Cambria"/>
                <w:sz w:val="20"/>
                <w:szCs w:val="20"/>
                <w:lang w:val="tr-TR"/>
              </w:rPr>
              <w:t>Bahar</w:t>
            </w:r>
          </w:p>
        </w:tc>
      </w:tr>
      <w:tr w:rsidR="00205494" w:rsidRPr="00AF4897" w14:paraId="23A68FD6" w14:textId="77777777" w:rsidTr="00BC4258">
        <w:tc>
          <w:tcPr>
            <w:tcW w:w="1809" w:type="dxa"/>
          </w:tcPr>
          <w:p w14:paraId="214F55F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7BA27D1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44F6F24" w14:textId="77777777" w:rsidTr="00BC4258">
        <w:tc>
          <w:tcPr>
            <w:tcW w:w="1809" w:type="dxa"/>
          </w:tcPr>
          <w:p w14:paraId="47E8D78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4AA197F5" w14:textId="77777777" w:rsidR="00205494" w:rsidRPr="00AF4897" w:rsidRDefault="00205494" w:rsidP="00BC4258">
            <w:pPr>
              <w:tabs>
                <w:tab w:val="left" w:pos="468"/>
              </w:tabs>
              <w:rPr>
                <w:rFonts w:ascii="Cambria" w:hAnsi="Cambria"/>
                <w:sz w:val="20"/>
                <w:szCs w:val="20"/>
                <w:lang w:val="tr-TR"/>
              </w:rPr>
            </w:pPr>
            <w:r w:rsidRPr="00AF4897">
              <w:rPr>
                <w:rFonts w:ascii="Cambria" w:hAnsi="Cambria"/>
                <w:sz w:val="20"/>
                <w:szCs w:val="20"/>
                <w:lang w:val="tr-TR"/>
              </w:rPr>
              <w:t>IE 511</w:t>
            </w:r>
          </w:p>
        </w:tc>
      </w:tr>
      <w:tr w:rsidR="00205494" w:rsidRPr="00AF4897" w14:paraId="7C20DFBD" w14:textId="77777777" w:rsidTr="00BC4258">
        <w:tc>
          <w:tcPr>
            <w:tcW w:w="1809" w:type="dxa"/>
          </w:tcPr>
          <w:p w14:paraId="6667897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2D10E4A9" w14:textId="77777777" w:rsidR="00205494" w:rsidRPr="00AF4897" w:rsidRDefault="00205494" w:rsidP="00F56AD0">
            <w:pPr>
              <w:tabs>
                <w:tab w:val="left" w:pos="468"/>
              </w:tabs>
              <w:jc w:val="both"/>
              <w:rPr>
                <w:rFonts w:ascii="Cambria" w:hAnsi="Cambria"/>
                <w:sz w:val="20"/>
                <w:szCs w:val="20"/>
                <w:lang w:val="tr-TR"/>
              </w:rPr>
            </w:pPr>
            <w:r w:rsidRPr="00AF4897">
              <w:rPr>
                <w:rFonts w:ascii="Cambria" w:hAnsi="Cambria"/>
                <w:sz w:val="20"/>
                <w:szCs w:val="20"/>
                <w:lang w:val="tr-TR"/>
              </w:rPr>
              <w:t>Tamsayılı ve kombinatoryal eniyileme ilgili kuram, algoritma ve uygulamalara kapsamlı bir giriş. Ders dört bölümden oluşmaktadır. Birinci bölüm temeller ve modelleme yöntemleri üzerinedir. İkinci bölüm, modellerin gevşetmelerinin çözümüne dair simpleks algoritması (ve zaman yettiği ölçüde elipsoit algoritma gibi iç nokta yöntemleri) ve çokyüzlü kuramından seçilmiş temel konular üzerinde durmaktadır. Üçüncü bölüm tamsayılı eniyileme modellerinin çözülmesinde kullanılan hem tam çözüm yöntemlerini (dinamik programlama ve dal sınır gibi sınama algoritmaları, kesen düzlem algoritmaları ve dal kesi algoritması) hem de buluşsal yöntemleri (GRASP, olurluk pompası, meta-buluşsallar) ele almaktadır. Son olarak dördüncü kısım Langrange gevşetmesi, tamsayılı eşizlik, Benders ayrıştırması ve dal fiyat algoritması (sütun ekleme yöntemi) gibi ayrıştırma yaklaşımlarını ele almaktadır.</w:t>
            </w:r>
          </w:p>
        </w:tc>
      </w:tr>
    </w:tbl>
    <w:p w14:paraId="7FB3D0A1" w14:textId="77777777" w:rsidR="00BC4258" w:rsidRPr="00AF4897" w:rsidRDefault="00BC4258"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2A0E1D9C" w14:textId="77777777" w:rsidTr="00BC4258">
        <w:tc>
          <w:tcPr>
            <w:tcW w:w="1809" w:type="dxa"/>
          </w:tcPr>
          <w:p w14:paraId="3057A69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2D9E396F"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 516</w:t>
            </w:r>
          </w:p>
        </w:tc>
      </w:tr>
      <w:tr w:rsidR="00205494" w:rsidRPr="00AF4897" w14:paraId="5FAD3C7F" w14:textId="77777777" w:rsidTr="00BC4258">
        <w:tc>
          <w:tcPr>
            <w:tcW w:w="1809" w:type="dxa"/>
          </w:tcPr>
          <w:p w14:paraId="7A92ABA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67D13363"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Doğrusal Olmayan Programlama</w:t>
            </w:r>
          </w:p>
        </w:tc>
      </w:tr>
      <w:tr w:rsidR="00205494" w:rsidRPr="00AF4897" w14:paraId="55D20D08" w14:textId="77777777" w:rsidTr="00BC4258">
        <w:tc>
          <w:tcPr>
            <w:tcW w:w="1809" w:type="dxa"/>
          </w:tcPr>
          <w:p w14:paraId="13F6C4A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7CE41A4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6B73CE40" w14:textId="77777777" w:rsidTr="00BC4258">
        <w:tc>
          <w:tcPr>
            <w:tcW w:w="1809" w:type="dxa"/>
          </w:tcPr>
          <w:p w14:paraId="764ADEE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3156D69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3D757B8A" w14:textId="77777777" w:rsidTr="00BC4258">
        <w:tc>
          <w:tcPr>
            <w:tcW w:w="1809" w:type="dxa"/>
          </w:tcPr>
          <w:p w14:paraId="54BC543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57F7188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47AA14AA" w14:textId="77777777" w:rsidTr="00BC4258">
        <w:tc>
          <w:tcPr>
            <w:tcW w:w="1809" w:type="dxa"/>
          </w:tcPr>
          <w:p w14:paraId="5F113E5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3390737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520E525B" w14:textId="77777777" w:rsidTr="00BC4258">
        <w:tc>
          <w:tcPr>
            <w:tcW w:w="1809" w:type="dxa"/>
          </w:tcPr>
          <w:p w14:paraId="62E78A5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7B2D12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w:t>
            </w:r>
            <w:r w:rsidR="00BC4258" w:rsidRPr="00AF4897">
              <w:rPr>
                <w:rFonts w:ascii="Cambria" w:hAnsi="Cambria"/>
                <w:sz w:val="20"/>
                <w:szCs w:val="20"/>
                <w:lang w:val="tr-TR"/>
              </w:rPr>
              <w:t xml:space="preserve"> veya </w:t>
            </w:r>
            <w:r w:rsidRPr="00AF4897">
              <w:rPr>
                <w:rFonts w:ascii="Cambria" w:hAnsi="Cambria"/>
                <w:sz w:val="20"/>
                <w:szCs w:val="20"/>
                <w:lang w:val="tr-TR"/>
              </w:rPr>
              <w:t>Bahar</w:t>
            </w:r>
          </w:p>
        </w:tc>
      </w:tr>
      <w:tr w:rsidR="00205494" w:rsidRPr="00AF4897" w14:paraId="55616735" w14:textId="77777777" w:rsidTr="00BC4258">
        <w:tc>
          <w:tcPr>
            <w:tcW w:w="1809" w:type="dxa"/>
          </w:tcPr>
          <w:p w14:paraId="0A7A45B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0FD0B94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6C90516E" w14:textId="77777777" w:rsidTr="00BC4258">
        <w:tc>
          <w:tcPr>
            <w:tcW w:w="1809" w:type="dxa"/>
          </w:tcPr>
          <w:p w14:paraId="14C14AD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56614491" w14:textId="77777777" w:rsidR="00205494" w:rsidRPr="00AF4897" w:rsidRDefault="00BC4258" w:rsidP="00BC4258">
            <w:pPr>
              <w:tabs>
                <w:tab w:val="left" w:pos="468"/>
              </w:tabs>
              <w:rPr>
                <w:rFonts w:ascii="Cambria" w:hAnsi="Cambria"/>
                <w:sz w:val="20"/>
                <w:szCs w:val="20"/>
                <w:lang w:val="tr-TR"/>
              </w:rPr>
            </w:pPr>
            <w:r w:rsidRPr="00AF4897">
              <w:rPr>
                <w:rFonts w:ascii="Cambria" w:hAnsi="Cambria"/>
                <w:sz w:val="20"/>
                <w:szCs w:val="20"/>
                <w:lang w:val="tr-TR"/>
              </w:rPr>
              <w:t>IE</w:t>
            </w:r>
            <w:r w:rsidR="00205494" w:rsidRPr="00AF4897">
              <w:rPr>
                <w:rFonts w:ascii="Cambria" w:hAnsi="Cambria"/>
                <w:sz w:val="20"/>
                <w:szCs w:val="20"/>
                <w:lang w:val="tr-TR"/>
              </w:rPr>
              <w:t>511</w:t>
            </w:r>
          </w:p>
        </w:tc>
      </w:tr>
      <w:tr w:rsidR="00205494" w:rsidRPr="00AF4897" w14:paraId="2AEDEE41" w14:textId="77777777" w:rsidTr="00BC4258">
        <w:tc>
          <w:tcPr>
            <w:tcW w:w="1809" w:type="dxa"/>
          </w:tcPr>
          <w:p w14:paraId="7790D23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09DE2995" w14:textId="77777777" w:rsidR="00205494" w:rsidRPr="00AF4897" w:rsidRDefault="00205494" w:rsidP="00F56AD0">
            <w:pPr>
              <w:tabs>
                <w:tab w:val="left" w:pos="468"/>
              </w:tabs>
              <w:jc w:val="both"/>
              <w:rPr>
                <w:rFonts w:ascii="Cambria" w:hAnsi="Cambria"/>
                <w:sz w:val="20"/>
                <w:szCs w:val="20"/>
                <w:lang w:val="tr-TR"/>
              </w:rPr>
            </w:pPr>
            <w:r w:rsidRPr="00AF4897">
              <w:rPr>
                <w:rFonts w:ascii="Cambria" w:hAnsi="Cambria"/>
                <w:sz w:val="20"/>
                <w:szCs w:val="20"/>
                <w:lang w:val="tr-TR"/>
              </w:rPr>
              <w:t>Kısıtlı ve kısıtsız doğrusal olmayan eniyileme ilgili kuram, algoritma ve uygulamalara kapsamlı bir giriş. Ders iki bölümden oluşmaktadır. Birinci bölüm dışbükey kümeler ve fonksiyonlar, gerekli ve yeterli eniyilik koşulları, düzenlilik koşulları, eşizlik kuramı, Lagrange çarpanları ve yarı kesin eniyileme gibi temel kuramsal konuları ele almaktadır. İkinci bölüm ise karesel programlama için algoritmalar, Newton ve Gauss-Newton yöntemleri, gradyan izdüşümleri, şartlı gradyan yöntemleri, bariyer yöntemleri, iç nokta yöntemleri, alt-gradyan eniyilemesi ve bu yöntemlerin yakınsama analizi gibi hesapsal konulara odaklanmaktadır.</w:t>
            </w:r>
          </w:p>
        </w:tc>
      </w:tr>
    </w:tbl>
    <w:p w14:paraId="319C96C8" w14:textId="77777777" w:rsidR="00BC4258" w:rsidRPr="00AF4897" w:rsidRDefault="00BC4258" w:rsidP="00205494">
      <w:pPr>
        <w:tabs>
          <w:tab w:val="left" w:pos="468"/>
        </w:tabs>
        <w:spacing w:line="240" w:lineRule="auto"/>
        <w:rPr>
          <w:rFonts w:ascii="Cambria" w:hAnsi="Cambria"/>
          <w:sz w:val="20"/>
          <w:szCs w:val="20"/>
        </w:rPr>
      </w:pPr>
    </w:p>
    <w:p w14:paraId="3BD26241" w14:textId="77777777" w:rsidR="00835945" w:rsidRPr="00AF4897" w:rsidRDefault="00835945" w:rsidP="00205494">
      <w:pPr>
        <w:tabs>
          <w:tab w:val="left" w:pos="468"/>
        </w:tabs>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1F9376D2" w14:textId="77777777" w:rsidTr="00BC4258">
        <w:tc>
          <w:tcPr>
            <w:tcW w:w="1809" w:type="dxa"/>
            <w:tcBorders>
              <w:top w:val="single" w:sz="4" w:space="0" w:color="auto"/>
              <w:left w:val="nil"/>
              <w:bottom w:val="single" w:sz="4" w:space="0" w:color="auto"/>
              <w:right w:val="nil"/>
            </w:tcBorders>
            <w:hideMark/>
          </w:tcPr>
          <w:p w14:paraId="5F51476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Borders>
              <w:top w:val="single" w:sz="4" w:space="0" w:color="auto"/>
              <w:left w:val="nil"/>
              <w:bottom w:val="single" w:sz="4" w:space="0" w:color="auto"/>
              <w:right w:val="nil"/>
            </w:tcBorders>
            <w:hideMark/>
          </w:tcPr>
          <w:p w14:paraId="4C2E1975"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 517</w:t>
            </w:r>
          </w:p>
        </w:tc>
      </w:tr>
      <w:tr w:rsidR="00205494" w:rsidRPr="00AF4897" w14:paraId="0FBD1F0D" w14:textId="77777777" w:rsidTr="00BC4258">
        <w:tc>
          <w:tcPr>
            <w:tcW w:w="1809" w:type="dxa"/>
            <w:tcBorders>
              <w:top w:val="single" w:sz="4" w:space="0" w:color="auto"/>
              <w:left w:val="nil"/>
              <w:bottom w:val="single" w:sz="4" w:space="0" w:color="auto"/>
              <w:right w:val="nil"/>
            </w:tcBorders>
            <w:hideMark/>
          </w:tcPr>
          <w:p w14:paraId="77421D8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Borders>
              <w:top w:val="single" w:sz="4" w:space="0" w:color="auto"/>
              <w:left w:val="nil"/>
              <w:bottom w:val="single" w:sz="4" w:space="0" w:color="auto"/>
              <w:right w:val="nil"/>
            </w:tcBorders>
            <w:hideMark/>
          </w:tcPr>
          <w:p w14:paraId="3E7453BC" w14:textId="76C10690" w:rsidR="00205494" w:rsidRPr="00AF4897" w:rsidRDefault="005E69D5" w:rsidP="00205494">
            <w:pPr>
              <w:tabs>
                <w:tab w:val="left" w:pos="468"/>
              </w:tabs>
              <w:rPr>
                <w:rFonts w:ascii="Cambria" w:hAnsi="Cambria"/>
                <w:b/>
                <w:sz w:val="20"/>
                <w:szCs w:val="20"/>
                <w:lang w:val="tr-TR"/>
              </w:rPr>
            </w:pPr>
            <w:r w:rsidRPr="00AF4897">
              <w:rPr>
                <w:rStyle w:val="shorttext"/>
                <w:rFonts w:ascii="Cambria" w:hAnsi="Cambria"/>
                <w:b/>
                <w:sz w:val="20"/>
                <w:szCs w:val="20"/>
                <w:lang w:val="tr-TR"/>
              </w:rPr>
              <w:t>Optimizasyonda</w:t>
            </w:r>
            <w:r w:rsidR="00205494" w:rsidRPr="00AF4897">
              <w:rPr>
                <w:rStyle w:val="shorttext"/>
                <w:rFonts w:ascii="Cambria" w:hAnsi="Cambria"/>
                <w:b/>
                <w:sz w:val="20"/>
                <w:szCs w:val="20"/>
                <w:lang w:val="tr-TR"/>
              </w:rPr>
              <w:t xml:space="preserve"> Sezgisel Yöntemler</w:t>
            </w:r>
          </w:p>
        </w:tc>
      </w:tr>
      <w:tr w:rsidR="00205494" w:rsidRPr="00AF4897" w14:paraId="5BF08F2A" w14:textId="77777777" w:rsidTr="00BC4258">
        <w:tc>
          <w:tcPr>
            <w:tcW w:w="1809" w:type="dxa"/>
            <w:tcBorders>
              <w:top w:val="single" w:sz="4" w:space="0" w:color="auto"/>
              <w:left w:val="nil"/>
              <w:bottom w:val="single" w:sz="4" w:space="0" w:color="auto"/>
              <w:right w:val="nil"/>
            </w:tcBorders>
            <w:hideMark/>
          </w:tcPr>
          <w:p w14:paraId="655D01B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Borders>
              <w:top w:val="single" w:sz="4" w:space="0" w:color="auto"/>
              <w:left w:val="nil"/>
              <w:bottom w:val="single" w:sz="4" w:space="0" w:color="auto"/>
              <w:right w:val="nil"/>
            </w:tcBorders>
            <w:hideMark/>
          </w:tcPr>
          <w:p w14:paraId="3C1710E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5DEAC3A0" w14:textId="77777777" w:rsidTr="00BC4258">
        <w:tc>
          <w:tcPr>
            <w:tcW w:w="1809" w:type="dxa"/>
            <w:tcBorders>
              <w:top w:val="single" w:sz="4" w:space="0" w:color="auto"/>
              <w:left w:val="nil"/>
              <w:bottom w:val="single" w:sz="4" w:space="0" w:color="auto"/>
              <w:right w:val="nil"/>
            </w:tcBorders>
            <w:hideMark/>
          </w:tcPr>
          <w:p w14:paraId="36B113E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Borders>
              <w:top w:val="single" w:sz="4" w:space="0" w:color="auto"/>
              <w:left w:val="nil"/>
              <w:bottom w:val="single" w:sz="4" w:space="0" w:color="auto"/>
              <w:right w:val="nil"/>
            </w:tcBorders>
            <w:hideMark/>
          </w:tcPr>
          <w:p w14:paraId="42554FF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70A0FD63" w14:textId="77777777" w:rsidTr="00BC4258">
        <w:tc>
          <w:tcPr>
            <w:tcW w:w="1809" w:type="dxa"/>
            <w:tcBorders>
              <w:top w:val="single" w:sz="4" w:space="0" w:color="auto"/>
              <w:left w:val="nil"/>
              <w:bottom w:val="single" w:sz="4" w:space="0" w:color="auto"/>
              <w:right w:val="nil"/>
            </w:tcBorders>
            <w:hideMark/>
          </w:tcPr>
          <w:p w14:paraId="125FB0B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Borders>
              <w:top w:val="single" w:sz="4" w:space="0" w:color="auto"/>
              <w:left w:val="nil"/>
              <w:bottom w:val="single" w:sz="4" w:space="0" w:color="auto"/>
              <w:right w:val="nil"/>
            </w:tcBorders>
            <w:hideMark/>
          </w:tcPr>
          <w:p w14:paraId="7C0BED7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2FAE7332" w14:textId="77777777" w:rsidTr="00BC4258">
        <w:tc>
          <w:tcPr>
            <w:tcW w:w="1809" w:type="dxa"/>
            <w:tcBorders>
              <w:top w:val="single" w:sz="4" w:space="0" w:color="auto"/>
              <w:left w:val="nil"/>
              <w:bottom w:val="single" w:sz="4" w:space="0" w:color="auto"/>
              <w:right w:val="nil"/>
            </w:tcBorders>
            <w:hideMark/>
          </w:tcPr>
          <w:p w14:paraId="6B25AA2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Borders>
              <w:top w:val="single" w:sz="4" w:space="0" w:color="auto"/>
              <w:left w:val="nil"/>
              <w:bottom w:val="single" w:sz="4" w:space="0" w:color="auto"/>
              <w:right w:val="nil"/>
            </w:tcBorders>
            <w:hideMark/>
          </w:tcPr>
          <w:p w14:paraId="1EFECA95" w14:textId="4D8F5427" w:rsidR="00205494" w:rsidRPr="00AF4897" w:rsidRDefault="00F56AD0"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7BFF7D94" w14:textId="77777777" w:rsidTr="00BC4258">
        <w:tc>
          <w:tcPr>
            <w:tcW w:w="1809" w:type="dxa"/>
            <w:tcBorders>
              <w:top w:val="single" w:sz="4" w:space="0" w:color="auto"/>
              <w:left w:val="nil"/>
              <w:bottom w:val="single" w:sz="4" w:space="0" w:color="auto"/>
              <w:right w:val="nil"/>
            </w:tcBorders>
            <w:hideMark/>
          </w:tcPr>
          <w:p w14:paraId="5286206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Borders>
              <w:top w:val="single" w:sz="4" w:space="0" w:color="auto"/>
              <w:left w:val="nil"/>
              <w:bottom w:val="single" w:sz="4" w:space="0" w:color="auto"/>
              <w:right w:val="nil"/>
            </w:tcBorders>
            <w:hideMark/>
          </w:tcPr>
          <w:p w14:paraId="7E96D89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w:t>
            </w:r>
            <w:r w:rsidR="00BC4258" w:rsidRPr="00AF4897">
              <w:rPr>
                <w:rFonts w:ascii="Cambria" w:hAnsi="Cambria"/>
                <w:sz w:val="20"/>
                <w:szCs w:val="20"/>
                <w:lang w:val="tr-TR"/>
              </w:rPr>
              <w:t xml:space="preserve"> veya </w:t>
            </w:r>
            <w:r w:rsidRPr="00AF4897">
              <w:rPr>
                <w:rFonts w:ascii="Cambria" w:hAnsi="Cambria"/>
                <w:sz w:val="20"/>
                <w:szCs w:val="20"/>
                <w:lang w:val="tr-TR"/>
              </w:rPr>
              <w:t>Bahar</w:t>
            </w:r>
          </w:p>
        </w:tc>
      </w:tr>
      <w:tr w:rsidR="00205494" w:rsidRPr="00AF4897" w14:paraId="75933C05" w14:textId="77777777" w:rsidTr="00BC4258">
        <w:tc>
          <w:tcPr>
            <w:tcW w:w="1809" w:type="dxa"/>
            <w:tcBorders>
              <w:top w:val="single" w:sz="4" w:space="0" w:color="auto"/>
              <w:left w:val="nil"/>
              <w:bottom w:val="single" w:sz="4" w:space="0" w:color="auto"/>
              <w:right w:val="nil"/>
            </w:tcBorders>
            <w:hideMark/>
          </w:tcPr>
          <w:p w14:paraId="1381927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Borders>
              <w:top w:val="single" w:sz="4" w:space="0" w:color="auto"/>
              <w:left w:val="nil"/>
              <w:bottom w:val="single" w:sz="4" w:space="0" w:color="auto"/>
              <w:right w:val="nil"/>
            </w:tcBorders>
            <w:hideMark/>
          </w:tcPr>
          <w:p w14:paraId="6CDD019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16FBB53C" w14:textId="77777777" w:rsidTr="00BC4258">
        <w:tc>
          <w:tcPr>
            <w:tcW w:w="1809" w:type="dxa"/>
            <w:tcBorders>
              <w:top w:val="single" w:sz="4" w:space="0" w:color="auto"/>
              <w:left w:val="nil"/>
              <w:bottom w:val="single" w:sz="4" w:space="0" w:color="auto"/>
              <w:right w:val="nil"/>
            </w:tcBorders>
            <w:hideMark/>
          </w:tcPr>
          <w:p w14:paraId="2C728C5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Borders>
              <w:top w:val="single" w:sz="4" w:space="0" w:color="auto"/>
              <w:left w:val="nil"/>
              <w:bottom w:val="single" w:sz="4" w:space="0" w:color="auto"/>
              <w:right w:val="nil"/>
            </w:tcBorders>
            <w:hideMark/>
          </w:tcPr>
          <w:p w14:paraId="417DED0C" w14:textId="77777777" w:rsidR="00205494" w:rsidRPr="00AF4897" w:rsidRDefault="00F23E88" w:rsidP="00205494">
            <w:pPr>
              <w:tabs>
                <w:tab w:val="left" w:pos="468"/>
              </w:tabs>
              <w:rPr>
                <w:rFonts w:ascii="Cambria" w:hAnsi="Cambria"/>
                <w:sz w:val="20"/>
                <w:szCs w:val="20"/>
                <w:lang w:val="tr-TR"/>
              </w:rPr>
            </w:pPr>
            <w:r w:rsidRPr="00AF4897">
              <w:rPr>
                <w:rFonts w:ascii="Cambria" w:hAnsi="Cambria"/>
                <w:sz w:val="20"/>
                <w:szCs w:val="20"/>
                <w:lang w:val="tr-TR"/>
              </w:rPr>
              <w:t>IE511</w:t>
            </w:r>
          </w:p>
        </w:tc>
      </w:tr>
      <w:tr w:rsidR="00205494" w:rsidRPr="00AF4897" w14:paraId="3ADB24A1" w14:textId="77777777" w:rsidTr="00BC4258">
        <w:trPr>
          <w:trHeight w:val="1493"/>
        </w:trPr>
        <w:tc>
          <w:tcPr>
            <w:tcW w:w="1809" w:type="dxa"/>
            <w:tcBorders>
              <w:top w:val="single" w:sz="4" w:space="0" w:color="auto"/>
              <w:left w:val="nil"/>
              <w:bottom w:val="single" w:sz="4" w:space="0" w:color="auto"/>
              <w:right w:val="nil"/>
            </w:tcBorders>
            <w:hideMark/>
          </w:tcPr>
          <w:p w14:paraId="51648A6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Borders>
              <w:top w:val="single" w:sz="4" w:space="0" w:color="auto"/>
              <w:left w:val="nil"/>
              <w:bottom w:val="single" w:sz="4" w:space="0" w:color="auto"/>
              <w:right w:val="nil"/>
            </w:tcBorders>
            <w:hideMark/>
          </w:tcPr>
          <w:p w14:paraId="191E4F76" w14:textId="77777777" w:rsidR="00205494" w:rsidRPr="00AF4897" w:rsidRDefault="00F23E88" w:rsidP="00BC4258">
            <w:pPr>
              <w:jc w:val="both"/>
              <w:rPr>
                <w:rFonts w:ascii="Cambria" w:eastAsia="Times New Roman" w:hAnsi="Cambria" w:cstheme="minorHAnsi"/>
                <w:sz w:val="20"/>
                <w:szCs w:val="20"/>
                <w:lang w:val="tr-TR" w:eastAsia="en-GB"/>
              </w:rPr>
            </w:pPr>
            <w:r w:rsidRPr="00AF4897">
              <w:rPr>
                <w:rFonts w:ascii="Cambria" w:eastAsia="Times New Roman" w:hAnsi="Cambria" w:cstheme="minorHAnsi"/>
                <w:sz w:val="20"/>
                <w:szCs w:val="20"/>
                <w:lang w:val="tr-TR" w:eastAsia="en-GB"/>
              </w:rPr>
              <w:t xml:space="preserve">Sezgisel yöntemler makul bir sürede iyi çözümler bulan fakat genelde eniyi çözümü bulamayan yöntemlerdir. </w:t>
            </w:r>
            <w:r w:rsidRPr="00AF4897">
              <w:rPr>
                <w:rFonts w:ascii="Cambria" w:hAnsi="Cambria"/>
                <w:sz w:val="20"/>
                <w:szCs w:val="20"/>
                <w:lang w:val="tr-TR"/>
              </w:rPr>
              <w:t>Bu ders geniş yelpazede sezgisel yöntemleri (</w:t>
            </w:r>
            <w:r w:rsidRPr="00AF4897">
              <w:rPr>
                <w:rFonts w:ascii="Cambria" w:hAnsi="Cambria"/>
                <w:bCs/>
                <w:sz w:val="20"/>
                <w:szCs w:val="20"/>
                <w:lang w:val="tr-TR"/>
              </w:rPr>
              <w:t>açgözlü algoritma</w:t>
            </w:r>
            <w:r w:rsidRPr="00AF4897">
              <w:rPr>
                <w:rFonts w:ascii="Cambria" w:hAnsi="Cambria"/>
                <w:sz w:val="20"/>
                <w:szCs w:val="20"/>
                <w:lang w:val="tr-TR"/>
              </w:rPr>
              <w:t xml:space="preserve">, </w:t>
            </w:r>
            <w:r w:rsidRPr="00AF4897">
              <w:rPr>
                <w:rFonts w:ascii="Cambria" w:hAnsi="Cambria"/>
                <w:bCs/>
                <w:sz w:val="20"/>
                <w:szCs w:val="20"/>
                <w:lang w:val="tr-TR"/>
              </w:rPr>
              <w:t>metasezgisel algoritma</w:t>
            </w:r>
            <w:r w:rsidRPr="00AF4897">
              <w:rPr>
                <w:rFonts w:ascii="Cambria" w:hAnsi="Cambria"/>
                <w:sz w:val="20"/>
                <w:szCs w:val="20"/>
                <w:lang w:val="tr-TR"/>
              </w:rPr>
              <w:t xml:space="preserve">; </w:t>
            </w:r>
            <w:r w:rsidRPr="00AF4897">
              <w:rPr>
                <w:rFonts w:ascii="Cambria" w:hAnsi="Cambria"/>
                <w:bCs/>
                <w:sz w:val="20"/>
                <w:szCs w:val="20"/>
                <w:lang w:val="tr-TR"/>
              </w:rPr>
              <w:t>benzetimli tavlama</w:t>
            </w:r>
            <w:r w:rsidRPr="00AF4897">
              <w:rPr>
                <w:rFonts w:ascii="Cambria" w:hAnsi="Cambria"/>
                <w:sz w:val="20"/>
                <w:szCs w:val="20"/>
                <w:lang w:val="tr-TR"/>
              </w:rPr>
              <w:t>, tabu arama, genetik algoritmalar, karınca koloni eniyilemesi) ele alacaktır. Sezgisel algoritmaların genel özellikleri, sınırlılıkları ve hangi tip problemler için uygun oldukları incelenecektir.</w:t>
            </w:r>
          </w:p>
        </w:tc>
      </w:tr>
    </w:tbl>
    <w:p w14:paraId="4F5EA8AA" w14:textId="77777777" w:rsidR="00BC4258" w:rsidRPr="00AF4897" w:rsidRDefault="00BC4258" w:rsidP="00205494">
      <w:pPr>
        <w:tabs>
          <w:tab w:val="left" w:pos="468"/>
        </w:tabs>
        <w:spacing w:line="240" w:lineRule="auto"/>
        <w:rPr>
          <w:rFonts w:ascii="Cambria" w:hAnsi="Cambria"/>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4928A876" w14:textId="77777777" w:rsidTr="00BC4258">
        <w:tc>
          <w:tcPr>
            <w:tcW w:w="1809" w:type="dxa"/>
          </w:tcPr>
          <w:p w14:paraId="7D794FAE"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tcPr>
          <w:p w14:paraId="31F2C2D1" w14:textId="77777777" w:rsidR="00205494" w:rsidRPr="00AF4897" w:rsidRDefault="00BC4258" w:rsidP="00205494">
            <w:pPr>
              <w:tabs>
                <w:tab w:val="left" w:pos="468"/>
              </w:tabs>
              <w:spacing w:after="0" w:line="240" w:lineRule="auto"/>
              <w:rPr>
                <w:rFonts w:ascii="Cambria" w:hAnsi="Cambria"/>
                <w:b/>
                <w:bCs/>
                <w:sz w:val="20"/>
                <w:szCs w:val="20"/>
              </w:rPr>
            </w:pPr>
            <w:r w:rsidRPr="00AF4897">
              <w:rPr>
                <w:rFonts w:ascii="Cambria" w:hAnsi="Cambria"/>
                <w:b/>
                <w:bCs/>
                <w:sz w:val="20"/>
                <w:szCs w:val="20"/>
              </w:rPr>
              <w:t>IE</w:t>
            </w:r>
            <w:r w:rsidR="00205494" w:rsidRPr="00AF4897">
              <w:rPr>
                <w:rFonts w:ascii="Cambria" w:hAnsi="Cambria"/>
                <w:b/>
                <w:bCs/>
                <w:sz w:val="20"/>
                <w:szCs w:val="20"/>
              </w:rPr>
              <w:t>518</w:t>
            </w:r>
          </w:p>
        </w:tc>
      </w:tr>
      <w:tr w:rsidR="00205494" w:rsidRPr="00AF4897" w14:paraId="4CC0DFBA" w14:textId="77777777" w:rsidTr="00BC4258">
        <w:tc>
          <w:tcPr>
            <w:tcW w:w="1809" w:type="dxa"/>
          </w:tcPr>
          <w:p w14:paraId="37D39D38"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tcPr>
          <w:p w14:paraId="4C434BD4" w14:textId="77777777" w:rsidR="00205494" w:rsidRPr="00AF4897" w:rsidRDefault="00205494" w:rsidP="00205494">
            <w:pPr>
              <w:tabs>
                <w:tab w:val="left" w:pos="468"/>
              </w:tabs>
              <w:spacing w:after="0" w:line="240" w:lineRule="auto"/>
              <w:rPr>
                <w:rFonts w:ascii="Cambria" w:hAnsi="Cambria"/>
                <w:b/>
                <w:bCs/>
                <w:sz w:val="20"/>
                <w:szCs w:val="20"/>
              </w:rPr>
            </w:pPr>
            <w:r w:rsidRPr="00AF4897">
              <w:rPr>
                <w:rFonts w:ascii="Cambria" w:hAnsi="Cambria"/>
                <w:b/>
                <w:bCs/>
                <w:sz w:val="20"/>
                <w:szCs w:val="20"/>
              </w:rPr>
              <w:t>Ağ Modelleri ve Optimizasyonu</w:t>
            </w:r>
          </w:p>
        </w:tc>
      </w:tr>
      <w:tr w:rsidR="00205494" w:rsidRPr="00AF4897" w14:paraId="75397DF2" w14:textId="77777777" w:rsidTr="00BC4258">
        <w:tc>
          <w:tcPr>
            <w:tcW w:w="1809" w:type="dxa"/>
          </w:tcPr>
          <w:p w14:paraId="1E53C900"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tcPr>
          <w:p w14:paraId="0F52C418"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3(3 + 0)</w:t>
            </w:r>
          </w:p>
        </w:tc>
      </w:tr>
      <w:tr w:rsidR="00205494" w:rsidRPr="00AF4897" w14:paraId="2AB8667F" w14:textId="77777777" w:rsidTr="00BC4258">
        <w:tc>
          <w:tcPr>
            <w:tcW w:w="1809" w:type="dxa"/>
          </w:tcPr>
          <w:p w14:paraId="39A193B7"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tcPr>
          <w:p w14:paraId="06ACB56A"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5C24A87E" w14:textId="77777777" w:rsidTr="00BC4258">
        <w:tc>
          <w:tcPr>
            <w:tcW w:w="1809" w:type="dxa"/>
          </w:tcPr>
          <w:p w14:paraId="7F40D872"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tcPr>
          <w:p w14:paraId="75BC8419"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137A10B9" w14:textId="77777777" w:rsidTr="00BC4258">
        <w:tc>
          <w:tcPr>
            <w:tcW w:w="1809" w:type="dxa"/>
          </w:tcPr>
          <w:p w14:paraId="0560DBE5"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tcPr>
          <w:p w14:paraId="6FE085CE" w14:textId="77777777" w:rsidR="00205494" w:rsidRPr="00AF4897" w:rsidRDefault="00BC4258" w:rsidP="00205494">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490170EE" w14:textId="77777777" w:rsidTr="00BC4258">
        <w:tc>
          <w:tcPr>
            <w:tcW w:w="1809" w:type="dxa"/>
          </w:tcPr>
          <w:p w14:paraId="4CE03770"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tcPr>
          <w:p w14:paraId="50BBA04C" w14:textId="77777777" w:rsidR="00205494" w:rsidRPr="00AF4897" w:rsidRDefault="00BC4258" w:rsidP="00205494">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17805B91" w14:textId="77777777" w:rsidTr="00BC4258">
        <w:tc>
          <w:tcPr>
            <w:tcW w:w="1809" w:type="dxa"/>
          </w:tcPr>
          <w:p w14:paraId="575634D3"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tcPr>
          <w:p w14:paraId="21355EBE"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1AB4C0A3" w14:textId="77777777" w:rsidTr="00BC4258">
        <w:tc>
          <w:tcPr>
            <w:tcW w:w="1809" w:type="dxa"/>
          </w:tcPr>
          <w:p w14:paraId="32459A86"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tcPr>
          <w:p w14:paraId="3345E025" w14:textId="77777777" w:rsidR="00205494" w:rsidRPr="00AF4897" w:rsidRDefault="00A0036E" w:rsidP="00205494">
            <w:pPr>
              <w:tabs>
                <w:tab w:val="left" w:pos="468"/>
              </w:tabs>
              <w:spacing w:after="0" w:line="240" w:lineRule="auto"/>
              <w:rPr>
                <w:rFonts w:ascii="Cambria" w:hAnsi="Cambria"/>
                <w:bCs/>
                <w:sz w:val="20"/>
                <w:szCs w:val="20"/>
              </w:rPr>
            </w:pPr>
            <w:r w:rsidRPr="00AF4897">
              <w:rPr>
                <w:rFonts w:ascii="Cambria" w:hAnsi="Cambria"/>
                <w:bCs/>
                <w:sz w:val="20"/>
                <w:szCs w:val="20"/>
              </w:rPr>
              <w:t>IE 511</w:t>
            </w:r>
          </w:p>
        </w:tc>
      </w:tr>
      <w:tr w:rsidR="00205494" w:rsidRPr="00AF4897" w14:paraId="43B1E96F" w14:textId="77777777" w:rsidTr="00BC4258">
        <w:tc>
          <w:tcPr>
            <w:tcW w:w="1809" w:type="dxa"/>
          </w:tcPr>
          <w:p w14:paraId="234EF4D9" w14:textId="77777777" w:rsidR="00205494" w:rsidRPr="00AF4897" w:rsidRDefault="00205494" w:rsidP="00205494">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tcPr>
          <w:p w14:paraId="2713F530" w14:textId="04873E11" w:rsidR="00205494" w:rsidRPr="00AF4897" w:rsidRDefault="00A0036E" w:rsidP="00F56AD0">
            <w:pPr>
              <w:tabs>
                <w:tab w:val="left" w:pos="468"/>
              </w:tabs>
              <w:spacing w:after="0" w:line="240" w:lineRule="auto"/>
              <w:jc w:val="both"/>
              <w:rPr>
                <w:rFonts w:ascii="Cambria" w:hAnsi="Cambria"/>
                <w:bCs/>
                <w:sz w:val="20"/>
                <w:szCs w:val="20"/>
              </w:rPr>
            </w:pPr>
            <w:r w:rsidRPr="00AF4897">
              <w:rPr>
                <w:rFonts w:ascii="Cambria" w:hAnsi="Cambria"/>
                <w:bCs/>
                <w:sz w:val="20"/>
                <w:szCs w:val="20"/>
              </w:rPr>
              <w:t>D</w:t>
            </w:r>
            <w:r w:rsidR="00205494" w:rsidRPr="00AF4897">
              <w:rPr>
                <w:rFonts w:ascii="Cambria" w:hAnsi="Cambria"/>
                <w:bCs/>
                <w:sz w:val="20"/>
                <w:szCs w:val="20"/>
              </w:rPr>
              <w:t xml:space="preserve">ers, telekomünikasyon, lojistik, sosyal ve bilgisayar ağlarında en kısa yol problemi, maksimum akış problemi, minimum maliyet akış problemi, atama ve gezgin satıcı problemleri gibi ağ tasarımı ve ağ akış problemleri hakkında kapsamlı bir bilgi sunmaktadır. Ağ simpleks algoritması, Lagrange gevşetmesi, </w:t>
            </w:r>
            <w:r w:rsidR="00205494" w:rsidRPr="00AF4897">
              <w:rPr>
                <w:rFonts w:ascii="Cambria" w:hAnsi="Cambria"/>
                <w:sz w:val="20"/>
                <w:szCs w:val="20"/>
              </w:rPr>
              <w:t>sütun ekleme yöntemi</w:t>
            </w:r>
            <w:r w:rsidR="00205494" w:rsidRPr="00AF4897">
              <w:rPr>
                <w:rFonts w:ascii="Cambria" w:hAnsi="Cambria"/>
                <w:bCs/>
                <w:sz w:val="20"/>
                <w:szCs w:val="20"/>
              </w:rPr>
              <w:t xml:space="preserve"> ve diğer </w:t>
            </w:r>
            <w:r w:rsidR="00F56AD0" w:rsidRPr="00AF4897">
              <w:rPr>
                <w:rFonts w:ascii="Cambria" w:hAnsi="Cambria"/>
                <w:bCs/>
                <w:sz w:val="20"/>
                <w:szCs w:val="20"/>
              </w:rPr>
              <w:t>ayrıştırma</w:t>
            </w:r>
            <w:r w:rsidR="00205494" w:rsidRPr="00AF4897">
              <w:rPr>
                <w:rFonts w:ascii="Cambria" w:hAnsi="Cambria"/>
                <w:bCs/>
                <w:sz w:val="20"/>
                <w:szCs w:val="20"/>
              </w:rPr>
              <w:t xml:space="preserve"> yöntemleri gibi bu problemlerin çözüm </w:t>
            </w:r>
            <w:r w:rsidRPr="00AF4897">
              <w:rPr>
                <w:rFonts w:ascii="Cambria" w:hAnsi="Cambria"/>
                <w:bCs/>
                <w:sz w:val="20"/>
                <w:szCs w:val="20"/>
              </w:rPr>
              <w:t>yöntem</w:t>
            </w:r>
            <w:r w:rsidR="00205494" w:rsidRPr="00AF4897">
              <w:rPr>
                <w:rFonts w:ascii="Cambria" w:hAnsi="Cambria"/>
                <w:bCs/>
                <w:sz w:val="20"/>
                <w:szCs w:val="20"/>
              </w:rPr>
              <w:t xml:space="preserve">leri üzerinde durulmaktadır. </w:t>
            </w:r>
          </w:p>
        </w:tc>
      </w:tr>
    </w:tbl>
    <w:p w14:paraId="1B552D9B" w14:textId="77777777" w:rsidR="00205494" w:rsidRPr="00AF4897" w:rsidRDefault="00205494" w:rsidP="00205494">
      <w:pPr>
        <w:tabs>
          <w:tab w:val="left" w:pos="468"/>
        </w:tabs>
        <w:spacing w:line="240" w:lineRule="auto"/>
        <w:rPr>
          <w:rFonts w:ascii="Cambria" w:hAnsi="Cambria"/>
          <w:b/>
          <w:sz w:val="20"/>
          <w:szCs w:val="20"/>
        </w:rPr>
      </w:pPr>
    </w:p>
    <w:p w14:paraId="2DC34477" w14:textId="77777777" w:rsidR="00BC4258" w:rsidRPr="00AF4897" w:rsidRDefault="00BC4258"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27B7EF3E" w14:textId="77777777" w:rsidTr="00BC4258">
        <w:tc>
          <w:tcPr>
            <w:tcW w:w="1809" w:type="dxa"/>
          </w:tcPr>
          <w:p w14:paraId="372642B4"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Kodu</w:t>
            </w:r>
          </w:p>
        </w:tc>
        <w:tc>
          <w:tcPr>
            <w:tcW w:w="7067" w:type="dxa"/>
          </w:tcPr>
          <w:p w14:paraId="51D9B314" w14:textId="77777777" w:rsidR="00205494" w:rsidRPr="00AF4897" w:rsidRDefault="00205494" w:rsidP="00205494">
            <w:pPr>
              <w:tabs>
                <w:tab w:val="left" w:pos="468"/>
              </w:tabs>
              <w:rPr>
                <w:rFonts w:ascii="Cambria" w:hAnsi="Cambria" w:cstheme="minorHAnsi"/>
                <w:b/>
                <w:sz w:val="20"/>
                <w:szCs w:val="20"/>
                <w:lang w:val="tr-TR"/>
              </w:rPr>
            </w:pPr>
            <w:r w:rsidRPr="00AF4897">
              <w:rPr>
                <w:rFonts w:ascii="Cambria" w:hAnsi="Cambria" w:cstheme="minorHAnsi"/>
                <w:b/>
                <w:sz w:val="20"/>
                <w:szCs w:val="20"/>
                <w:lang w:val="tr-TR"/>
              </w:rPr>
              <w:t>IE519</w:t>
            </w:r>
          </w:p>
        </w:tc>
      </w:tr>
      <w:tr w:rsidR="00205494" w:rsidRPr="00AF4897" w14:paraId="5851FD16" w14:textId="77777777" w:rsidTr="00BC4258">
        <w:tc>
          <w:tcPr>
            <w:tcW w:w="1809" w:type="dxa"/>
          </w:tcPr>
          <w:p w14:paraId="5661E35B"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İsmi</w:t>
            </w:r>
          </w:p>
        </w:tc>
        <w:tc>
          <w:tcPr>
            <w:tcW w:w="7067" w:type="dxa"/>
          </w:tcPr>
          <w:p w14:paraId="045BFEFE" w14:textId="79A50CB7" w:rsidR="00205494" w:rsidRPr="00AF4897" w:rsidRDefault="00CB4978" w:rsidP="008D74CD">
            <w:pPr>
              <w:tabs>
                <w:tab w:val="left" w:pos="468"/>
              </w:tabs>
              <w:rPr>
                <w:rFonts w:ascii="Cambria" w:hAnsi="Cambria" w:cstheme="minorHAnsi"/>
                <w:b/>
                <w:sz w:val="20"/>
                <w:szCs w:val="20"/>
                <w:lang w:val="tr-TR"/>
              </w:rPr>
            </w:pPr>
            <w:r w:rsidRPr="00AF4897">
              <w:rPr>
                <w:rStyle w:val="shorttext"/>
                <w:rFonts w:ascii="Cambria" w:hAnsi="Cambria" w:cstheme="minorHAnsi"/>
                <w:b/>
                <w:sz w:val="20"/>
                <w:szCs w:val="20"/>
                <w:lang w:val="tr-TR"/>
              </w:rPr>
              <w:t xml:space="preserve">Çok Amaçlı </w:t>
            </w:r>
            <w:r w:rsidR="008D74CD" w:rsidRPr="00AF4897">
              <w:rPr>
                <w:rStyle w:val="shorttext"/>
                <w:rFonts w:ascii="Cambria" w:hAnsi="Cambria" w:cstheme="minorHAnsi"/>
                <w:b/>
                <w:sz w:val="20"/>
                <w:szCs w:val="20"/>
                <w:lang w:val="tr-TR"/>
              </w:rPr>
              <w:t>Optimizasyon</w:t>
            </w:r>
          </w:p>
        </w:tc>
      </w:tr>
      <w:tr w:rsidR="00205494" w:rsidRPr="00AF4897" w14:paraId="03447A16" w14:textId="77777777" w:rsidTr="00BC4258">
        <w:tc>
          <w:tcPr>
            <w:tcW w:w="1809" w:type="dxa"/>
          </w:tcPr>
          <w:p w14:paraId="5C671247"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Haftalık Saati</w:t>
            </w:r>
          </w:p>
        </w:tc>
        <w:tc>
          <w:tcPr>
            <w:tcW w:w="7067" w:type="dxa"/>
          </w:tcPr>
          <w:p w14:paraId="79350D19"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3 (3+0)</w:t>
            </w:r>
          </w:p>
        </w:tc>
      </w:tr>
      <w:tr w:rsidR="00205494" w:rsidRPr="00AF4897" w14:paraId="3215A2DD" w14:textId="77777777" w:rsidTr="00BC4258">
        <w:tc>
          <w:tcPr>
            <w:tcW w:w="1809" w:type="dxa"/>
          </w:tcPr>
          <w:p w14:paraId="750C5729"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Kredi</w:t>
            </w:r>
          </w:p>
        </w:tc>
        <w:tc>
          <w:tcPr>
            <w:tcW w:w="7067" w:type="dxa"/>
          </w:tcPr>
          <w:p w14:paraId="7578B070"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3</w:t>
            </w:r>
          </w:p>
        </w:tc>
      </w:tr>
      <w:tr w:rsidR="00205494" w:rsidRPr="00AF4897" w14:paraId="019A4656" w14:textId="77777777" w:rsidTr="00BC4258">
        <w:tc>
          <w:tcPr>
            <w:tcW w:w="1809" w:type="dxa"/>
          </w:tcPr>
          <w:p w14:paraId="0315BA9A"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AKTS</w:t>
            </w:r>
          </w:p>
        </w:tc>
        <w:tc>
          <w:tcPr>
            <w:tcW w:w="7067" w:type="dxa"/>
          </w:tcPr>
          <w:p w14:paraId="73A44FE7"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10</w:t>
            </w:r>
          </w:p>
        </w:tc>
      </w:tr>
      <w:tr w:rsidR="00205494" w:rsidRPr="00AF4897" w14:paraId="21A1F3F2" w14:textId="77777777" w:rsidTr="00BC4258">
        <w:tc>
          <w:tcPr>
            <w:tcW w:w="1809" w:type="dxa"/>
          </w:tcPr>
          <w:p w14:paraId="16890D90"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Seviye/Yıl</w:t>
            </w:r>
          </w:p>
        </w:tc>
        <w:tc>
          <w:tcPr>
            <w:tcW w:w="7067" w:type="dxa"/>
          </w:tcPr>
          <w:p w14:paraId="22DA0942" w14:textId="70E140E7" w:rsidR="00205494" w:rsidRPr="00AF4897" w:rsidRDefault="0082484C"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Lisansüstü</w:t>
            </w:r>
          </w:p>
        </w:tc>
      </w:tr>
      <w:tr w:rsidR="00205494" w:rsidRPr="00AF4897" w14:paraId="60216178" w14:textId="77777777" w:rsidTr="00BC4258">
        <w:tc>
          <w:tcPr>
            <w:tcW w:w="1809" w:type="dxa"/>
          </w:tcPr>
          <w:p w14:paraId="5D184744"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Dönem</w:t>
            </w:r>
          </w:p>
        </w:tc>
        <w:tc>
          <w:tcPr>
            <w:tcW w:w="7067" w:type="dxa"/>
          </w:tcPr>
          <w:p w14:paraId="0772F4AE" w14:textId="77777777" w:rsidR="00205494" w:rsidRPr="00AF4897" w:rsidRDefault="00BC4258"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 xml:space="preserve">Güz veya </w:t>
            </w:r>
            <w:r w:rsidR="00205494" w:rsidRPr="00AF4897">
              <w:rPr>
                <w:rFonts w:ascii="Cambria" w:hAnsi="Cambria" w:cstheme="minorHAnsi"/>
                <w:sz w:val="20"/>
                <w:szCs w:val="20"/>
                <w:lang w:val="tr-TR"/>
              </w:rPr>
              <w:t>Bahar</w:t>
            </w:r>
          </w:p>
        </w:tc>
      </w:tr>
      <w:tr w:rsidR="00205494" w:rsidRPr="00AF4897" w14:paraId="6B93483F" w14:textId="77777777" w:rsidTr="00BC4258">
        <w:tc>
          <w:tcPr>
            <w:tcW w:w="1809" w:type="dxa"/>
          </w:tcPr>
          <w:p w14:paraId="7BA52383"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Tip</w:t>
            </w:r>
          </w:p>
        </w:tc>
        <w:tc>
          <w:tcPr>
            <w:tcW w:w="7067" w:type="dxa"/>
          </w:tcPr>
          <w:p w14:paraId="09506083"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Seçmeli</w:t>
            </w:r>
          </w:p>
        </w:tc>
      </w:tr>
      <w:tr w:rsidR="00205494" w:rsidRPr="00AF4897" w14:paraId="46DB8095" w14:textId="77777777" w:rsidTr="00BC4258">
        <w:tc>
          <w:tcPr>
            <w:tcW w:w="1809" w:type="dxa"/>
          </w:tcPr>
          <w:p w14:paraId="0C477DBE"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Ön Şart</w:t>
            </w:r>
          </w:p>
        </w:tc>
        <w:tc>
          <w:tcPr>
            <w:tcW w:w="7067" w:type="dxa"/>
          </w:tcPr>
          <w:p w14:paraId="2DAFA862" w14:textId="77777777" w:rsidR="00205494" w:rsidRPr="00AF4897" w:rsidRDefault="00CB4978" w:rsidP="00205494">
            <w:pPr>
              <w:tabs>
                <w:tab w:val="left" w:pos="468"/>
              </w:tabs>
              <w:rPr>
                <w:rFonts w:ascii="Cambria" w:hAnsi="Cambria" w:cstheme="minorHAnsi"/>
                <w:sz w:val="20"/>
                <w:szCs w:val="20"/>
                <w:lang w:val="tr-TR"/>
              </w:rPr>
            </w:pPr>
            <w:r w:rsidRPr="00AF4897">
              <w:rPr>
                <w:rStyle w:val="Strong"/>
                <w:rFonts w:ascii="Cambria" w:hAnsi="Cambria" w:cstheme="minorHAnsi"/>
                <w:b w:val="0"/>
                <w:sz w:val="20"/>
              </w:rPr>
              <w:t>IE 513, E 511</w:t>
            </w:r>
          </w:p>
        </w:tc>
      </w:tr>
      <w:tr w:rsidR="00205494" w:rsidRPr="00AF4897" w14:paraId="0827DD30" w14:textId="77777777" w:rsidTr="00CB4978">
        <w:trPr>
          <w:trHeight w:val="1565"/>
        </w:trPr>
        <w:tc>
          <w:tcPr>
            <w:tcW w:w="1809" w:type="dxa"/>
          </w:tcPr>
          <w:p w14:paraId="6DE0AAD2"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İçerik</w:t>
            </w:r>
          </w:p>
        </w:tc>
        <w:tc>
          <w:tcPr>
            <w:tcW w:w="7067" w:type="dxa"/>
          </w:tcPr>
          <w:p w14:paraId="5F061A32" w14:textId="6E552742" w:rsidR="00205494" w:rsidRPr="00AF4897" w:rsidRDefault="00F56AD0" w:rsidP="00BC4258">
            <w:pPr>
              <w:tabs>
                <w:tab w:val="left" w:pos="468"/>
              </w:tabs>
              <w:jc w:val="both"/>
              <w:rPr>
                <w:rFonts w:ascii="Cambria" w:hAnsi="Cambria" w:cstheme="minorHAnsi"/>
                <w:sz w:val="20"/>
                <w:szCs w:val="20"/>
                <w:lang w:val="tr-TR"/>
              </w:rPr>
            </w:pPr>
            <w:r w:rsidRPr="00AF4897">
              <w:rPr>
                <w:rFonts w:ascii="Cambria" w:hAnsi="Cambria" w:cstheme="minorHAnsi"/>
                <w:sz w:val="20"/>
                <w:lang w:val="tr-TR"/>
              </w:rPr>
              <w:t xml:space="preserve">Bu ders, </w:t>
            </w:r>
            <w:r w:rsidR="00CB4978" w:rsidRPr="00AF4897">
              <w:rPr>
                <w:rFonts w:ascii="Cambria" w:hAnsi="Cambria" w:cstheme="minorHAnsi"/>
                <w:sz w:val="20"/>
                <w:lang w:val="tr-TR"/>
              </w:rPr>
              <w:t xml:space="preserve">iki veya daha fazla çatışan amaç arasında en uygun dengeyi kurmak,  en iyi kararları vermek amacıyla, mühendislik, ekonomi ve lojistik dâhil pek çok bilim dalında uygulanan </w:t>
            </w:r>
            <w:r w:rsidR="00CB4978" w:rsidRPr="00AF4897">
              <w:rPr>
                <w:rStyle w:val="shorttext"/>
                <w:rFonts w:ascii="Cambria" w:hAnsi="Cambria" w:cstheme="minorHAnsi"/>
                <w:sz w:val="20"/>
                <w:szCs w:val="20"/>
                <w:lang w:val="tr-TR"/>
              </w:rPr>
              <w:t xml:space="preserve">çok amaçlı eniyileme tekniklerini kapsamaktadır. </w:t>
            </w:r>
            <w:r w:rsidR="00CB4978" w:rsidRPr="00AF4897">
              <w:rPr>
                <w:rFonts w:ascii="Cambria" w:hAnsi="Cambria" w:cstheme="minorHAnsi"/>
                <w:sz w:val="20"/>
                <w:lang w:val="tr-TR"/>
              </w:rPr>
              <w:t>Ders sistematik olarak çok sayıda analitik örnek eşliğinde çok amaçlı eniyileme yöntemleri sunmaktadır. Kapsanan örnek konular, pareto-optimallik, ağırlıklandırma yöntemi, kısıtlama yöntemi, hedef programlama, NISE yöntemi ve evrimsel yöntemlerdir.</w:t>
            </w:r>
          </w:p>
        </w:tc>
      </w:tr>
    </w:tbl>
    <w:p w14:paraId="7C5D38ED" w14:textId="77777777" w:rsidR="00205494" w:rsidRPr="00AF4897" w:rsidRDefault="00205494" w:rsidP="00205494">
      <w:pPr>
        <w:tabs>
          <w:tab w:val="left" w:pos="468"/>
        </w:tabs>
        <w:spacing w:line="240" w:lineRule="auto"/>
        <w:rPr>
          <w:rFonts w:ascii="Cambria" w:hAnsi="Cambria"/>
          <w:sz w:val="20"/>
          <w:szCs w:val="20"/>
        </w:rPr>
      </w:pPr>
    </w:p>
    <w:p w14:paraId="1F5DC8AC" w14:textId="77777777" w:rsidR="00205494" w:rsidRPr="00AF4897" w:rsidRDefault="00205494" w:rsidP="00205494">
      <w:pPr>
        <w:tabs>
          <w:tab w:val="left" w:pos="468"/>
        </w:tabs>
        <w:spacing w:line="240" w:lineRule="auto"/>
        <w:rPr>
          <w:rFonts w:ascii="Cambria" w:hAnsi="Cambria"/>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04C205E0" w14:textId="77777777" w:rsidTr="00BC4258">
        <w:tc>
          <w:tcPr>
            <w:tcW w:w="1809" w:type="dxa"/>
            <w:shd w:val="clear" w:color="auto" w:fill="auto"/>
          </w:tcPr>
          <w:p w14:paraId="6BE8299A"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shd w:val="clear" w:color="auto" w:fill="auto"/>
          </w:tcPr>
          <w:p w14:paraId="4490DED9" w14:textId="77777777" w:rsidR="00205494" w:rsidRPr="00AF4897" w:rsidRDefault="00AC77FE" w:rsidP="00BC4258">
            <w:pPr>
              <w:tabs>
                <w:tab w:val="left" w:pos="468"/>
              </w:tabs>
              <w:spacing w:after="0" w:line="240" w:lineRule="auto"/>
              <w:rPr>
                <w:rFonts w:ascii="Cambria" w:hAnsi="Cambria"/>
                <w:b/>
                <w:sz w:val="20"/>
                <w:szCs w:val="20"/>
              </w:rPr>
            </w:pPr>
            <w:r w:rsidRPr="00AF4897">
              <w:rPr>
                <w:rFonts w:ascii="Cambria" w:hAnsi="Cambria"/>
                <w:b/>
                <w:sz w:val="20"/>
                <w:szCs w:val="20"/>
              </w:rPr>
              <w:t>IE</w:t>
            </w:r>
            <w:r w:rsidR="00205494" w:rsidRPr="00AF4897">
              <w:rPr>
                <w:rFonts w:ascii="Cambria" w:hAnsi="Cambria"/>
                <w:b/>
                <w:sz w:val="20"/>
                <w:szCs w:val="20"/>
              </w:rPr>
              <w:t>521</w:t>
            </w:r>
          </w:p>
        </w:tc>
      </w:tr>
      <w:tr w:rsidR="00205494" w:rsidRPr="00AF4897" w14:paraId="2026B635" w14:textId="77777777" w:rsidTr="00BC4258">
        <w:tc>
          <w:tcPr>
            <w:tcW w:w="1809" w:type="dxa"/>
            <w:shd w:val="clear" w:color="auto" w:fill="auto"/>
          </w:tcPr>
          <w:p w14:paraId="22680A1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shd w:val="clear" w:color="auto" w:fill="auto"/>
          </w:tcPr>
          <w:p w14:paraId="0C57D22D" w14:textId="77777777" w:rsidR="00205494" w:rsidRPr="00AF4897" w:rsidRDefault="00205494" w:rsidP="00BC4258">
            <w:pPr>
              <w:tabs>
                <w:tab w:val="left" w:pos="468"/>
              </w:tabs>
              <w:spacing w:after="0" w:line="240" w:lineRule="auto"/>
              <w:rPr>
                <w:rFonts w:ascii="Cambria" w:hAnsi="Cambria"/>
                <w:b/>
                <w:sz w:val="20"/>
                <w:szCs w:val="20"/>
              </w:rPr>
            </w:pPr>
            <w:r w:rsidRPr="00AF4897">
              <w:rPr>
                <w:rFonts w:ascii="Cambria" w:hAnsi="Cambria"/>
                <w:b/>
                <w:sz w:val="20"/>
                <w:szCs w:val="20"/>
              </w:rPr>
              <w:t>Olasılık Teorisi</w:t>
            </w:r>
          </w:p>
        </w:tc>
      </w:tr>
      <w:tr w:rsidR="00205494" w:rsidRPr="00AF4897" w14:paraId="75393F83" w14:textId="77777777" w:rsidTr="00BC4258">
        <w:tc>
          <w:tcPr>
            <w:tcW w:w="1809" w:type="dxa"/>
            <w:shd w:val="clear" w:color="auto" w:fill="auto"/>
          </w:tcPr>
          <w:p w14:paraId="0828C90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shd w:val="clear" w:color="auto" w:fill="auto"/>
          </w:tcPr>
          <w:p w14:paraId="1FB4C6BF" w14:textId="52A6C7E9" w:rsidR="00205494" w:rsidRPr="00AF4897" w:rsidRDefault="00F56AD0" w:rsidP="00BC4258">
            <w:pPr>
              <w:tabs>
                <w:tab w:val="left" w:pos="468"/>
              </w:tabs>
              <w:spacing w:after="0" w:line="240" w:lineRule="auto"/>
              <w:rPr>
                <w:rFonts w:ascii="Cambria" w:hAnsi="Cambria"/>
                <w:sz w:val="20"/>
                <w:szCs w:val="20"/>
              </w:rPr>
            </w:pPr>
            <w:r w:rsidRPr="00AF4897">
              <w:rPr>
                <w:rFonts w:ascii="Cambria" w:hAnsi="Cambria"/>
                <w:sz w:val="20"/>
                <w:szCs w:val="20"/>
              </w:rPr>
              <w:t>3 (</w:t>
            </w:r>
            <w:r w:rsidR="00205494" w:rsidRPr="00AF4897">
              <w:rPr>
                <w:rFonts w:ascii="Cambria" w:hAnsi="Cambria"/>
                <w:sz w:val="20"/>
                <w:szCs w:val="20"/>
              </w:rPr>
              <w:t>3 + 0</w:t>
            </w:r>
            <w:r w:rsidRPr="00AF4897">
              <w:rPr>
                <w:rFonts w:ascii="Cambria" w:hAnsi="Cambria"/>
                <w:sz w:val="20"/>
                <w:szCs w:val="20"/>
              </w:rPr>
              <w:t>)</w:t>
            </w:r>
          </w:p>
        </w:tc>
      </w:tr>
      <w:tr w:rsidR="00205494" w:rsidRPr="00AF4897" w14:paraId="71C18444" w14:textId="77777777" w:rsidTr="00BC4258">
        <w:tc>
          <w:tcPr>
            <w:tcW w:w="1809" w:type="dxa"/>
            <w:shd w:val="clear" w:color="auto" w:fill="auto"/>
          </w:tcPr>
          <w:p w14:paraId="30467249"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shd w:val="clear" w:color="auto" w:fill="auto"/>
          </w:tcPr>
          <w:p w14:paraId="199B315D"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4A7C4AEB" w14:textId="77777777" w:rsidTr="00BC4258">
        <w:tc>
          <w:tcPr>
            <w:tcW w:w="1809" w:type="dxa"/>
            <w:shd w:val="clear" w:color="auto" w:fill="auto"/>
          </w:tcPr>
          <w:p w14:paraId="27FC097C"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shd w:val="clear" w:color="auto" w:fill="auto"/>
          </w:tcPr>
          <w:p w14:paraId="0B04995D"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0F01AF67" w14:textId="77777777" w:rsidTr="00BC4258">
        <w:tc>
          <w:tcPr>
            <w:tcW w:w="1809" w:type="dxa"/>
            <w:shd w:val="clear" w:color="auto" w:fill="auto"/>
          </w:tcPr>
          <w:p w14:paraId="1D52F3D0"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shd w:val="clear" w:color="auto" w:fill="auto"/>
          </w:tcPr>
          <w:p w14:paraId="12602F42" w14:textId="77777777" w:rsidR="00205494" w:rsidRPr="00AF4897" w:rsidRDefault="00BC4258" w:rsidP="00BC4258">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35A8DD40" w14:textId="77777777" w:rsidTr="00BC4258">
        <w:tc>
          <w:tcPr>
            <w:tcW w:w="1809" w:type="dxa"/>
            <w:shd w:val="clear" w:color="auto" w:fill="auto"/>
          </w:tcPr>
          <w:p w14:paraId="4EB2AD4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shd w:val="clear" w:color="auto" w:fill="auto"/>
          </w:tcPr>
          <w:p w14:paraId="37AE52BD" w14:textId="77777777" w:rsidR="00205494" w:rsidRPr="00AF4897" w:rsidRDefault="00BC4258" w:rsidP="00BC4258">
            <w:pPr>
              <w:tabs>
                <w:tab w:val="left" w:pos="468"/>
              </w:tabs>
              <w:spacing w:after="0" w:line="240" w:lineRule="auto"/>
              <w:rPr>
                <w:rFonts w:ascii="Cambria" w:hAnsi="Cambria"/>
                <w:sz w:val="20"/>
                <w:szCs w:val="20"/>
              </w:rPr>
            </w:pPr>
            <w:r w:rsidRPr="00AF4897">
              <w:rPr>
                <w:rFonts w:ascii="Cambria" w:hAnsi="Cambria"/>
                <w:sz w:val="20"/>
                <w:szCs w:val="20"/>
              </w:rPr>
              <w:t>Güz veya</w:t>
            </w:r>
            <w:r w:rsidR="00205494" w:rsidRPr="00AF4897">
              <w:rPr>
                <w:rFonts w:ascii="Cambria" w:hAnsi="Cambria"/>
                <w:sz w:val="20"/>
                <w:szCs w:val="20"/>
              </w:rPr>
              <w:t xml:space="preserve"> Bahar</w:t>
            </w:r>
          </w:p>
        </w:tc>
      </w:tr>
      <w:tr w:rsidR="00205494" w:rsidRPr="00AF4897" w14:paraId="371877C5" w14:textId="77777777" w:rsidTr="00BC4258">
        <w:tc>
          <w:tcPr>
            <w:tcW w:w="1809" w:type="dxa"/>
            <w:shd w:val="clear" w:color="auto" w:fill="auto"/>
          </w:tcPr>
          <w:p w14:paraId="2A3CA9C2"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shd w:val="clear" w:color="auto" w:fill="auto"/>
          </w:tcPr>
          <w:p w14:paraId="74493238"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Zorunlu</w:t>
            </w:r>
          </w:p>
        </w:tc>
      </w:tr>
      <w:tr w:rsidR="00205494" w:rsidRPr="00AF4897" w14:paraId="2A109096" w14:textId="77777777" w:rsidTr="00BC4258">
        <w:tc>
          <w:tcPr>
            <w:tcW w:w="1809" w:type="dxa"/>
            <w:shd w:val="clear" w:color="auto" w:fill="auto"/>
          </w:tcPr>
          <w:p w14:paraId="40B789EC"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shd w:val="clear" w:color="auto" w:fill="auto"/>
          </w:tcPr>
          <w:p w14:paraId="5C32F5E7" w14:textId="77777777" w:rsidR="00205494" w:rsidRPr="00AF4897" w:rsidRDefault="00205494" w:rsidP="00BC4258">
            <w:pPr>
              <w:tabs>
                <w:tab w:val="left" w:pos="468"/>
              </w:tabs>
              <w:spacing w:after="0" w:line="240" w:lineRule="auto"/>
              <w:rPr>
                <w:rFonts w:ascii="Cambria" w:hAnsi="Cambria"/>
                <w:sz w:val="20"/>
                <w:szCs w:val="20"/>
              </w:rPr>
            </w:pPr>
          </w:p>
        </w:tc>
      </w:tr>
      <w:tr w:rsidR="00205494" w:rsidRPr="00AF4897" w14:paraId="3F88C7DF" w14:textId="77777777" w:rsidTr="00BC4258">
        <w:tc>
          <w:tcPr>
            <w:tcW w:w="1809" w:type="dxa"/>
            <w:shd w:val="clear" w:color="auto" w:fill="auto"/>
          </w:tcPr>
          <w:p w14:paraId="58879306"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shd w:val="clear" w:color="auto" w:fill="auto"/>
          </w:tcPr>
          <w:p w14:paraId="6420206C" w14:textId="77777777" w:rsidR="00205494" w:rsidRPr="00AF4897" w:rsidRDefault="00205494" w:rsidP="00BC4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212121"/>
                <w:sz w:val="20"/>
                <w:szCs w:val="20"/>
                <w:lang w:eastAsia="tr-TR"/>
              </w:rPr>
            </w:pPr>
            <w:r w:rsidRPr="00AF4897">
              <w:rPr>
                <w:rFonts w:ascii="Cambria" w:hAnsi="Cambria"/>
                <w:color w:val="212121"/>
                <w:sz w:val="20"/>
                <w:szCs w:val="20"/>
              </w:rPr>
              <w:t xml:space="preserve">Bu ders olasılık teorisinin temelleri hakkında kapsamlı bir bilgi sağlar. Ders, olasılık konusunun daha derin bir şekilde geliştirilmesini sağlar. Ders ayrıca, örneklem uzayını, rassal değişkenleri, </w:t>
            </w:r>
            <w:r w:rsidRPr="00AF4897">
              <w:rPr>
                <w:rFonts w:ascii="Cambria" w:eastAsia="Times New Roman" w:hAnsi="Cambria" w:cs="Courier New"/>
                <w:color w:val="212121"/>
                <w:sz w:val="20"/>
                <w:szCs w:val="20"/>
                <w:lang w:eastAsia="tr-TR"/>
              </w:rPr>
              <w:t xml:space="preserve">momentleri, bağımsızlık ve koşullu olasılık konusunu, ortak, marjinal ve koşullu dağılımları, </w:t>
            </w:r>
            <w:r w:rsidRPr="00AF4897">
              <w:rPr>
                <w:rFonts w:ascii="Cambria" w:hAnsi="Cambria"/>
                <w:color w:val="212121"/>
                <w:sz w:val="20"/>
                <w:szCs w:val="20"/>
              </w:rPr>
              <w:t>beklentileri, dönüşümleri, Bernoulli ve Poisson süreçlerini, sonlu Markov zincirlerini, limit teoremlerini, daha kapsamlı ve daha derin bir şekilde kapsar.</w:t>
            </w:r>
          </w:p>
        </w:tc>
      </w:tr>
    </w:tbl>
    <w:p w14:paraId="7D687A6B" w14:textId="77777777" w:rsidR="00205494" w:rsidRPr="00AF4897" w:rsidRDefault="00205494" w:rsidP="00205494">
      <w:pPr>
        <w:spacing w:line="240" w:lineRule="auto"/>
        <w:rPr>
          <w:rFonts w:ascii="Cambria" w:hAnsi="Cambria"/>
          <w:sz w:val="20"/>
          <w:szCs w:val="20"/>
        </w:rPr>
      </w:pPr>
    </w:p>
    <w:p w14:paraId="2C2D54DB" w14:textId="77777777" w:rsidR="00205494" w:rsidRPr="00AF4897" w:rsidRDefault="00205494"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0521DA25" w14:textId="77777777" w:rsidTr="00BC4258">
        <w:tc>
          <w:tcPr>
            <w:tcW w:w="1809" w:type="dxa"/>
          </w:tcPr>
          <w:p w14:paraId="621D244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1306C0DF" w14:textId="77777777" w:rsidR="00205494" w:rsidRPr="00AF4897" w:rsidRDefault="00AC77FE" w:rsidP="00205494">
            <w:pPr>
              <w:tabs>
                <w:tab w:val="left" w:pos="468"/>
              </w:tabs>
              <w:rPr>
                <w:rFonts w:ascii="Cambria" w:hAnsi="Cambria"/>
                <w:b/>
                <w:sz w:val="20"/>
                <w:szCs w:val="20"/>
                <w:lang w:val="tr-TR"/>
              </w:rPr>
            </w:pPr>
            <w:r w:rsidRPr="00AF4897">
              <w:rPr>
                <w:rFonts w:ascii="Cambria" w:hAnsi="Cambria"/>
                <w:b/>
                <w:sz w:val="20"/>
                <w:szCs w:val="20"/>
                <w:lang w:val="tr-TR"/>
              </w:rPr>
              <w:t>IE</w:t>
            </w:r>
            <w:r w:rsidR="00205494" w:rsidRPr="00AF4897">
              <w:rPr>
                <w:rFonts w:ascii="Cambria" w:hAnsi="Cambria"/>
                <w:b/>
                <w:sz w:val="20"/>
                <w:szCs w:val="20"/>
                <w:lang w:val="tr-TR"/>
              </w:rPr>
              <w:t>522</w:t>
            </w:r>
          </w:p>
        </w:tc>
      </w:tr>
      <w:tr w:rsidR="00205494" w:rsidRPr="00AF4897" w14:paraId="6365105B" w14:textId="77777777" w:rsidTr="00BC4258">
        <w:tc>
          <w:tcPr>
            <w:tcW w:w="1809" w:type="dxa"/>
          </w:tcPr>
          <w:p w14:paraId="7EBA7A9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52FD885C"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Benzetim</w:t>
            </w:r>
          </w:p>
        </w:tc>
      </w:tr>
      <w:tr w:rsidR="00205494" w:rsidRPr="00AF4897" w14:paraId="047119B3" w14:textId="77777777" w:rsidTr="00BC4258">
        <w:tc>
          <w:tcPr>
            <w:tcW w:w="1809" w:type="dxa"/>
          </w:tcPr>
          <w:p w14:paraId="3731523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7A2BFC0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69299C4B" w14:textId="77777777" w:rsidTr="00BC4258">
        <w:tc>
          <w:tcPr>
            <w:tcW w:w="1809" w:type="dxa"/>
          </w:tcPr>
          <w:p w14:paraId="01F3AA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7BE05BA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5318E94D" w14:textId="77777777" w:rsidTr="00BC4258">
        <w:tc>
          <w:tcPr>
            <w:tcW w:w="1809" w:type="dxa"/>
          </w:tcPr>
          <w:p w14:paraId="7C5DCCA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3581E41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441BCCE0" w14:textId="77777777" w:rsidTr="00BC4258">
        <w:tc>
          <w:tcPr>
            <w:tcW w:w="1809" w:type="dxa"/>
          </w:tcPr>
          <w:p w14:paraId="7DBB14B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0D16F0A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662BBBF8" w14:textId="77777777" w:rsidTr="00BC4258">
        <w:tc>
          <w:tcPr>
            <w:tcW w:w="1809" w:type="dxa"/>
          </w:tcPr>
          <w:p w14:paraId="798F97C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14BE5E1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307E9973" w14:textId="77777777" w:rsidTr="00BC4258">
        <w:tc>
          <w:tcPr>
            <w:tcW w:w="1809" w:type="dxa"/>
          </w:tcPr>
          <w:p w14:paraId="36D6F45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6F692A0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29CB577E" w14:textId="77777777" w:rsidTr="00BC4258">
        <w:tc>
          <w:tcPr>
            <w:tcW w:w="1809" w:type="dxa"/>
          </w:tcPr>
          <w:p w14:paraId="03D1A62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1CDEC8D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IE521</w:t>
            </w:r>
          </w:p>
        </w:tc>
      </w:tr>
      <w:tr w:rsidR="00205494" w:rsidRPr="00AF4897" w14:paraId="7D2F42F7" w14:textId="77777777" w:rsidTr="00BC4258">
        <w:tc>
          <w:tcPr>
            <w:tcW w:w="1809" w:type="dxa"/>
          </w:tcPr>
          <w:p w14:paraId="78E8348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7F33B18C"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Benzetim modelleri, girdi verisi modelleme, değişkenlik azaltma yöntemleri, model geçerleme ve doğrulama, çıktı analizi, alternatiflerin karşılaştırılması, sıralama ve seçme metotları, benzetim eniyileme.</w:t>
            </w:r>
          </w:p>
        </w:tc>
      </w:tr>
    </w:tbl>
    <w:p w14:paraId="1928E85B" w14:textId="77777777" w:rsidR="00205494" w:rsidRPr="00AF4897" w:rsidRDefault="00205494" w:rsidP="00205494">
      <w:pPr>
        <w:spacing w:line="240" w:lineRule="auto"/>
        <w:rPr>
          <w:rFonts w:ascii="Cambria" w:hAnsi="Cambria"/>
          <w:sz w:val="20"/>
          <w:szCs w:val="20"/>
        </w:rPr>
      </w:pPr>
    </w:p>
    <w:p w14:paraId="5166B0D1" w14:textId="77777777" w:rsidR="00205494" w:rsidRPr="00AF4897" w:rsidRDefault="00205494" w:rsidP="00205494">
      <w:pPr>
        <w:spacing w:line="240" w:lineRule="auto"/>
        <w:rPr>
          <w:rFonts w:ascii="Cambria" w:hAnsi="Cambria"/>
          <w:sz w:val="20"/>
          <w:szCs w:val="20"/>
        </w:rPr>
      </w:pPr>
    </w:p>
    <w:p w14:paraId="111038CC" w14:textId="77777777" w:rsidR="00835945" w:rsidRPr="00AF4897" w:rsidRDefault="00835945"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835945" w:rsidRPr="00AF4897" w14:paraId="6FF42AE8" w14:textId="77777777" w:rsidTr="00117F1A">
        <w:tc>
          <w:tcPr>
            <w:tcW w:w="1809" w:type="dxa"/>
          </w:tcPr>
          <w:p w14:paraId="3BD2E946"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254C01F7" w14:textId="77777777" w:rsidR="00835945" w:rsidRPr="00AF4897" w:rsidRDefault="00835945" w:rsidP="00117F1A">
            <w:pPr>
              <w:tabs>
                <w:tab w:val="left" w:pos="468"/>
              </w:tabs>
              <w:rPr>
                <w:rFonts w:ascii="Cambria" w:hAnsi="Cambria"/>
                <w:b/>
                <w:sz w:val="20"/>
                <w:szCs w:val="20"/>
                <w:lang w:val="tr-TR"/>
              </w:rPr>
            </w:pPr>
            <w:r w:rsidRPr="00AF4897">
              <w:rPr>
                <w:rFonts w:ascii="Cambria" w:hAnsi="Cambria"/>
                <w:b/>
                <w:sz w:val="20"/>
                <w:szCs w:val="20"/>
                <w:lang w:val="tr-TR"/>
              </w:rPr>
              <w:t>IE523</w:t>
            </w:r>
          </w:p>
        </w:tc>
      </w:tr>
      <w:tr w:rsidR="00835945" w:rsidRPr="00AF4897" w14:paraId="40BFD5F2" w14:textId="77777777" w:rsidTr="00117F1A">
        <w:tc>
          <w:tcPr>
            <w:tcW w:w="1809" w:type="dxa"/>
          </w:tcPr>
          <w:p w14:paraId="051EFFBE"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1145E070" w14:textId="77777777" w:rsidR="00835945" w:rsidRPr="00AF4897" w:rsidRDefault="00835945" w:rsidP="00117F1A">
            <w:pPr>
              <w:tabs>
                <w:tab w:val="left" w:pos="468"/>
              </w:tabs>
              <w:rPr>
                <w:rFonts w:ascii="Cambria" w:hAnsi="Cambria"/>
                <w:b/>
                <w:sz w:val="20"/>
                <w:szCs w:val="20"/>
                <w:lang w:val="tr-TR"/>
              </w:rPr>
            </w:pPr>
            <w:r w:rsidRPr="00AF4897">
              <w:rPr>
                <w:rFonts w:ascii="Cambria" w:hAnsi="Cambria"/>
                <w:b/>
                <w:sz w:val="20"/>
                <w:szCs w:val="20"/>
                <w:lang w:val="tr-TR"/>
              </w:rPr>
              <w:t>Sistemler Teorisi</w:t>
            </w:r>
          </w:p>
        </w:tc>
      </w:tr>
      <w:tr w:rsidR="00835945" w:rsidRPr="00AF4897" w14:paraId="5ACD5797" w14:textId="77777777" w:rsidTr="00117F1A">
        <w:tc>
          <w:tcPr>
            <w:tcW w:w="1809" w:type="dxa"/>
          </w:tcPr>
          <w:p w14:paraId="1A7F73AB"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268516ED"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3 (3+0)</w:t>
            </w:r>
          </w:p>
        </w:tc>
      </w:tr>
      <w:tr w:rsidR="00835945" w:rsidRPr="00AF4897" w14:paraId="53895B87" w14:textId="77777777" w:rsidTr="00117F1A">
        <w:tc>
          <w:tcPr>
            <w:tcW w:w="1809" w:type="dxa"/>
          </w:tcPr>
          <w:p w14:paraId="12A61F5D"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0A0DEEA8"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3</w:t>
            </w:r>
          </w:p>
        </w:tc>
      </w:tr>
      <w:tr w:rsidR="00835945" w:rsidRPr="00AF4897" w14:paraId="059079BA" w14:textId="77777777" w:rsidTr="00117F1A">
        <w:tc>
          <w:tcPr>
            <w:tcW w:w="1809" w:type="dxa"/>
          </w:tcPr>
          <w:p w14:paraId="5789223C"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42F3299E"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10</w:t>
            </w:r>
          </w:p>
        </w:tc>
      </w:tr>
      <w:tr w:rsidR="00835945" w:rsidRPr="00AF4897" w14:paraId="2A7E654B" w14:textId="77777777" w:rsidTr="00117F1A">
        <w:tc>
          <w:tcPr>
            <w:tcW w:w="1809" w:type="dxa"/>
          </w:tcPr>
          <w:p w14:paraId="129A9A8E"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50280616"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Lisansüstü</w:t>
            </w:r>
          </w:p>
        </w:tc>
      </w:tr>
      <w:tr w:rsidR="00835945" w:rsidRPr="00AF4897" w14:paraId="71274601" w14:textId="77777777" w:rsidTr="00117F1A">
        <w:tc>
          <w:tcPr>
            <w:tcW w:w="1809" w:type="dxa"/>
          </w:tcPr>
          <w:p w14:paraId="4E00A5EB"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09EA00A4"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835945" w:rsidRPr="00AF4897" w14:paraId="45D22C09" w14:textId="77777777" w:rsidTr="00117F1A">
        <w:tc>
          <w:tcPr>
            <w:tcW w:w="1809" w:type="dxa"/>
          </w:tcPr>
          <w:p w14:paraId="0AB57792"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6EB8E265"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Seçmeli</w:t>
            </w:r>
          </w:p>
        </w:tc>
      </w:tr>
      <w:tr w:rsidR="00835945" w:rsidRPr="00AF4897" w14:paraId="5614AA3B" w14:textId="77777777" w:rsidTr="00117F1A">
        <w:tc>
          <w:tcPr>
            <w:tcW w:w="1809" w:type="dxa"/>
          </w:tcPr>
          <w:p w14:paraId="2AF02C1D"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5AD91C04" w14:textId="77777777" w:rsidR="00835945" w:rsidRPr="00AF4897" w:rsidRDefault="00835945" w:rsidP="00117F1A">
            <w:pPr>
              <w:tabs>
                <w:tab w:val="left" w:pos="468"/>
              </w:tabs>
              <w:rPr>
                <w:rFonts w:ascii="Cambria" w:hAnsi="Cambria"/>
                <w:sz w:val="20"/>
                <w:szCs w:val="20"/>
                <w:lang w:val="tr-TR"/>
              </w:rPr>
            </w:pPr>
          </w:p>
        </w:tc>
      </w:tr>
      <w:tr w:rsidR="00835945" w:rsidRPr="00AF4897" w14:paraId="515DADBE" w14:textId="77777777" w:rsidTr="00117F1A">
        <w:tc>
          <w:tcPr>
            <w:tcW w:w="1809" w:type="dxa"/>
          </w:tcPr>
          <w:p w14:paraId="71D37F09" w14:textId="77777777" w:rsidR="00835945" w:rsidRPr="00AF4897" w:rsidRDefault="00835945" w:rsidP="00117F1A">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59BD61CC" w14:textId="77777777" w:rsidR="00835945" w:rsidRPr="00AF4897" w:rsidRDefault="00835945" w:rsidP="00117F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0"/>
                <w:szCs w:val="20"/>
                <w:lang w:val="tr-TR" w:eastAsia="tr-TR"/>
              </w:rPr>
            </w:pPr>
            <w:r w:rsidRPr="00AF4897">
              <w:rPr>
                <w:rFonts w:ascii="Cambria" w:eastAsia="Times New Roman" w:hAnsi="Cambria" w:cs="Courier New"/>
                <w:color w:val="212121"/>
                <w:sz w:val="20"/>
                <w:szCs w:val="20"/>
                <w:lang w:val="tr-TR" w:eastAsia="tr-TR"/>
              </w:rPr>
              <w:t>Sistemler teorisinin felsefesine ve araçlarına bir giriş sağlayan bu ders, karmaşık dinamik sistemlerin matematiksel ve yarı matematiksel teknikler kullanılarak analiz edilmesi için tasarlanmıştır. Sosyo-ekonomik, sosyo-teknik, biyolojik ve fiziksel sistem dinamik geribildirim modelleri ve gerekli benzetim yazılımları kullanılarak analiz edilmektedir.</w:t>
            </w:r>
          </w:p>
        </w:tc>
      </w:tr>
    </w:tbl>
    <w:p w14:paraId="4FBDB4EE" w14:textId="77777777" w:rsidR="00835945" w:rsidRPr="00AF4897" w:rsidRDefault="00835945" w:rsidP="00205494">
      <w:pPr>
        <w:spacing w:line="240" w:lineRule="auto"/>
        <w:rPr>
          <w:rFonts w:ascii="Cambria" w:hAnsi="Cambria"/>
          <w:sz w:val="20"/>
          <w:szCs w:val="20"/>
        </w:rPr>
      </w:pPr>
    </w:p>
    <w:p w14:paraId="365FB424" w14:textId="77777777" w:rsidR="00835945" w:rsidRPr="00AF4897" w:rsidRDefault="00835945"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54B0CDD3" w14:textId="77777777" w:rsidTr="00BC4258">
        <w:tc>
          <w:tcPr>
            <w:tcW w:w="1809" w:type="dxa"/>
          </w:tcPr>
          <w:p w14:paraId="6B9A1FE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12C618C4" w14:textId="77777777" w:rsidR="00205494" w:rsidRPr="00AF4897" w:rsidRDefault="00AC77FE" w:rsidP="00205494">
            <w:pPr>
              <w:tabs>
                <w:tab w:val="left" w:pos="468"/>
              </w:tabs>
              <w:rPr>
                <w:rFonts w:ascii="Cambria" w:hAnsi="Cambria"/>
                <w:b/>
                <w:sz w:val="20"/>
                <w:szCs w:val="20"/>
                <w:lang w:val="tr-TR"/>
              </w:rPr>
            </w:pPr>
            <w:r w:rsidRPr="00AF4897">
              <w:rPr>
                <w:rFonts w:ascii="Cambria" w:hAnsi="Cambria"/>
                <w:b/>
                <w:sz w:val="20"/>
                <w:szCs w:val="20"/>
                <w:lang w:val="tr-TR"/>
              </w:rPr>
              <w:t>IE</w:t>
            </w:r>
            <w:r w:rsidR="00205494" w:rsidRPr="00AF4897">
              <w:rPr>
                <w:rFonts w:ascii="Cambria" w:hAnsi="Cambria"/>
                <w:b/>
                <w:sz w:val="20"/>
                <w:szCs w:val="20"/>
                <w:lang w:val="tr-TR"/>
              </w:rPr>
              <w:t>524</w:t>
            </w:r>
          </w:p>
        </w:tc>
      </w:tr>
      <w:tr w:rsidR="00205494" w:rsidRPr="00AF4897" w14:paraId="5BE84983" w14:textId="77777777" w:rsidTr="00BC4258">
        <w:tc>
          <w:tcPr>
            <w:tcW w:w="1809" w:type="dxa"/>
          </w:tcPr>
          <w:p w14:paraId="1DD5017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0FA584E7"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Veri Madenciliği</w:t>
            </w:r>
          </w:p>
        </w:tc>
      </w:tr>
      <w:tr w:rsidR="00205494" w:rsidRPr="00AF4897" w14:paraId="3B91B9BA" w14:textId="77777777" w:rsidTr="00BC4258">
        <w:tc>
          <w:tcPr>
            <w:tcW w:w="1809" w:type="dxa"/>
          </w:tcPr>
          <w:p w14:paraId="79591E3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6AEA5A2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4718917F" w14:textId="77777777" w:rsidTr="00BC4258">
        <w:tc>
          <w:tcPr>
            <w:tcW w:w="1809" w:type="dxa"/>
          </w:tcPr>
          <w:p w14:paraId="608EDE8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63FB9F3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7872600B" w14:textId="77777777" w:rsidTr="00BC4258">
        <w:tc>
          <w:tcPr>
            <w:tcW w:w="1809" w:type="dxa"/>
          </w:tcPr>
          <w:p w14:paraId="149280A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535ED73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2DACDF31" w14:textId="77777777" w:rsidTr="00BC4258">
        <w:tc>
          <w:tcPr>
            <w:tcW w:w="1809" w:type="dxa"/>
          </w:tcPr>
          <w:p w14:paraId="56DB7FC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3DC0EF6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5B1503A2" w14:textId="77777777" w:rsidTr="00BC4258">
        <w:tc>
          <w:tcPr>
            <w:tcW w:w="1809" w:type="dxa"/>
          </w:tcPr>
          <w:p w14:paraId="5BFB2B0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4DAF59C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37EAACCF" w14:textId="77777777" w:rsidTr="00BC4258">
        <w:tc>
          <w:tcPr>
            <w:tcW w:w="1809" w:type="dxa"/>
          </w:tcPr>
          <w:p w14:paraId="503948D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40AC955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6025972" w14:textId="77777777" w:rsidTr="00BC4258">
        <w:tc>
          <w:tcPr>
            <w:tcW w:w="1809" w:type="dxa"/>
          </w:tcPr>
          <w:p w14:paraId="40F458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78F3A4B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IE521</w:t>
            </w:r>
          </w:p>
        </w:tc>
      </w:tr>
      <w:tr w:rsidR="00205494" w:rsidRPr="00AF4897" w14:paraId="2DED1C56" w14:textId="77777777" w:rsidTr="00BC4258">
        <w:tc>
          <w:tcPr>
            <w:tcW w:w="1809" w:type="dxa"/>
          </w:tcPr>
          <w:p w14:paraId="132E2BF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D59ED2F"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Kredi derecelendirme, dolandırıcılık tespiti, veri tabanı pazarlama, müşteri ilişkileri yönetimi ve borsa yatırımları gibi alanlarda veri madenciliği başarılı bir şekilde uygulanmıştır. Veri madenciliği alanı, istatistik ve yapay zekâdan gelişmiştir. Derste, bu iki alandan türemiş, örüntü tanıma ve tahmin yürütmede etkili olan metotlar, uygulama bakış açısı ile ele alınacaktır. Uygulamalar taranacak, kullanımı kolay veri madenciliği yazılımı ile algoritmaları ilk elden deneyimleme fırsatı sunulacak ve örnek olaylar sunulacaktır.</w:t>
            </w:r>
          </w:p>
        </w:tc>
      </w:tr>
    </w:tbl>
    <w:p w14:paraId="4B589D62" w14:textId="77777777" w:rsidR="00205494" w:rsidRPr="00AF4897" w:rsidRDefault="00205494" w:rsidP="00205494">
      <w:pPr>
        <w:tabs>
          <w:tab w:val="left" w:pos="468"/>
        </w:tabs>
        <w:spacing w:line="240" w:lineRule="auto"/>
        <w:rPr>
          <w:rFonts w:ascii="Cambria" w:hAnsi="Cambria"/>
          <w:b/>
          <w:sz w:val="20"/>
          <w:szCs w:val="20"/>
        </w:rPr>
      </w:pPr>
    </w:p>
    <w:p w14:paraId="219AA0C1"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35AD3689" w14:textId="77777777" w:rsidTr="00BC4258">
        <w:trPr>
          <w:trHeight w:val="214"/>
        </w:trPr>
        <w:tc>
          <w:tcPr>
            <w:tcW w:w="1809" w:type="dxa"/>
          </w:tcPr>
          <w:p w14:paraId="4415D20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1426F5B7"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IE526</w:t>
            </w:r>
          </w:p>
        </w:tc>
      </w:tr>
      <w:tr w:rsidR="00205494" w:rsidRPr="00AF4897" w14:paraId="001782C9" w14:textId="77777777" w:rsidTr="00BC4258">
        <w:trPr>
          <w:trHeight w:val="241"/>
        </w:trPr>
        <w:tc>
          <w:tcPr>
            <w:tcW w:w="1809" w:type="dxa"/>
          </w:tcPr>
          <w:p w14:paraId="5112036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3B1A6EC0"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Büyük Veri Analitiği</w:t>
            </w:r>
          </w:p>
        </w:tc>
      </w:tr>
      <w:tr w:rsidR="00205494" w:rsidRPr="00AF4897" w14:paraId="67238A4A" w14:textId="77777777" w:rsidTr="00BC4258">
        <w:tc>
          <w:tcPr>
            <w:tcW w:w="1809" w:type="dxa"/>
          </w:tcPr>
          <w:p w14:paraId="210113F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4168A8E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0E06F221" w14:textId="77777777" w:rsidTr="00BC4258">
        <w:trPr>
          <w:trHeight w:val="269"/>
        </w:trPr>
        <w:tc>
          <w:tcPr>
            <w:tcW w:w="1809" w:type="dxa"/>
          </w:tcPr>
          <w:p w14:paraId="597D2ED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327A046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50702830" w14:textId="77777777" w:rsidTr="00BC4258">
        <w:tc>
          <w:tcPr>
            <w:tcW w:w="1809" w:type="dxa"/>
          </w:tcPr>
          <w:p w14:paraId="3B839D4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4334821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56E54108" w14:textId="77777777" w:rsidTr="00BC4258">
        <w:tc>
          <w:tcPr>
            <w:tcW w:w="1809" w:type="dxa"/>
          </w:tcPr>
          <w:p w14:paraId="79C2A63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3B701BB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2C44E145" w14:textId="77777777" w:rsidTr="00BC4258">
        <w:tc>
          <w:tcPr>
            <w:tcW w:w="1809" w:type="dxa"/>
          </w:tcPr>
          <w:p w14:paraId="33FCB72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010B5EE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0AF96332" w14:textId="77777777" w:rsidTr="00BC4258">
        <w:tc>
          <w:tcPr>
            <w:tcW w:w="1809" w:type="dxa"/>
          </w:tcPr>
          <w:p w14:paraId="6982D8A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5BBD5F2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4515666" w14:textId="77777777" w:rsidTr="00BC4258">
        <w:trPr>
          <w:trHeight w:val="241"/>
        </w:trPr>
        <w:tc>
          <w:tcPr>
            <w:tcW w:w="1809" w:type="dxa"/>
          </w:tcPr>
          <w:p w14:paraId="1C5F35D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0BA0D6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IE521, IE513</w:t>
            </w:r>
          </w:p>
        </w:tc>
      </w:tr>
      <w:tr w:rsidR="00205494" w:rsidRPr="00AF4897" w14:paraId="0D13045F" w14:textId="77777777" w:rsidTr="00BC4258">
        <w:trPr>
          <w:trHeight w:val="1499"/>
        </w:trPr>
        <w:tc>
          <w:tcPr>
            <w:tcW w:w="1809" w:type="dxa"/>
          </w:tcPr>
          <w:p w14:paraId="2F6C4A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8728988" w14:textId="77777777" w:rsidR="00205494" w:rsidRPr="00AF4897" w:rsidRDefault="00205494" w:rsidP="00205494">
            <w:pPr>
              <w:jc w:val="both"/>
              <w:rPr>
                <w:rFonts w:ascii="Cambria" w:hAnsi="Cambria"/>
                <w:sz w:val="20"/>
                <w:szCs w:val="20"/>
                <w:lang w:val="tr-TR"/>
              </w:rPr>
            </w:pPr>
            <w:r w:rsidRPr="00AF4897">
              <w:rPr>
                <w:rFonts w:ascii="Cambria" w:hAnsi="Cambria"/>
                <w:sz w:val="20"/>
                <w:szCs w:val="20"/>
                <w:lang w:val="tr-TR"/>
              </w:rPr>
              <w:t>Bu ders, makine öğrenmesi ve büyük veri analizi kavramlarına giriş niteliğindedir. Ders, veri toplama, istatistiksel veri analizi, veri madenciliği, makine öğrenmesi ve ilgili alanlardan gelen yöntemleri harmanlar. Öğrenciler, gerçek dünyadaki problemleri çözmek için endüstri ölçeğinde veri setleri içeren dönem boyunca devam eden projelerde çalışırlar. Ayrıca öğrenciler, metin, ağ, davranışsal ve/veya çoklu ortam veri kümeleri ile çalışma olanağına sahip olurlar.</w:t>
            </w:r>
          </w:p>
        </w:tc>
      </w:tr>
    </w:tbl>
    <w:p w14:paraId="2D9B5B72" w14:textId="77777777" w:rsidR="00205494" w:rsidRPr="00AF4897" w:rsidRDefault="00205494" w:rsidP="00205494">
      <w:pPr>
        <w:tabs>
          <w:tab w:val="left" w:pos="468"/>
        </w:tabs>
        <w:spacing w:line="240" w:lineRule="auto"/>
        <w:rPr>
          <w:rFonts w:ascii="Cambria" w:hAnsi="Cambria"/>
          <w:b/>
          <w:sz w:val="20"/>
          <w:szCs w:val="20"/>
        </w:rPr>
      </w:pPr>
    </w:p>
    <w:p w14:paraId="3C100153" w14:textId="77777777" w:rsidR="00205494" w:rsidRPr="00AF4897" w:rsidRDefault="00205494" w:rsidP="00205494">
      <w:pPr>
        <w:tabs>
          <w:tab w:val="left" w:pos="468"/>
        </w:tabs>
        <w:spacing w:line="240" w:lineRule="auto"/>
        <w:rPr>
          <w:rFonts w:ascii="Cambria" w:hAnsi="Cambria"/>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23EBD32F" w14:textId="77777777" w:rsidTr="00BC4258">
        <w:tc>
          <w:tcPr>
            <w:tcW w:w="1809" w:type="dxa"/>
            <w:shd w:val="clear" w:color="auto" w:fill="auto"/>
          </w:tcPr>
          <w:p w14:paraId="4D0FAFFB"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lastRenderedPageBreak/>
              <w:t>Kodu</w:t>
            </w:r>
          </w:p>
        </w:tc>
        <w:tc>
          <w:tcPr>
            <w:tcW w:w="7067" w:type="dxa"/>
            <w:shd w:val="clear" w:color="auto" w:fill="auto"/>
          </w:tcPr>
          <w:p w14:paraId="6DDF206C" w14:textId="77777777" w:rsidR="00205494" w:rsidRPr="00AF4897" w:rsidRDefault="00AC77FE" w:rsidP="00BC4258">
            <w:pPr>
              <w:tabs>
                <w:tab w:val="left" w:pos="468"/>
              </w:tabs>
              <w:spacing w:after="0" w:line="240" w:lineRule="auto"/>
              <w:rPr>
                <w:rFonts w:ascii="Cambria" w:hAnsi="Cambria"/>
                <w:b/>
                <w:sz w:val="20"/>
                <w:szCs w:val="20"/>
              </w:rPr>
            </w:pPr>
            <w:r w:rsidRPr="00AF4897">
              <w:rPr>
                <w:rFonts w:ascii="Cambria" w:hAnsi="Cambria"/>
                <w:b/>
                <w:sz w:val="20"/>
                <w:szCs w:val="20"/>
              </w:rPr>
              <w:t>IE</w:t>
            </w:r>
            <w:r w:rsidR="00205494" w:rsidRPr="00AF4897">
              <w:rPr>
                <w:rFonts w:ascii="Cambria" w:hAnsi="Cambria"/>
                <w:b/>
                <w:sz w:val="20"/>
                <w:szCs w:val="20"/>
              </w:rPr>
              <w:t>531</w:t>
            </w:r>
          </w:p>
        </w:tc>
      </w:tr>
      <w:tr w:rsidR="00205494" w:rsidRPr="00AF4897" w14:paraId="1055DCD2" w14:textId="77777777" w:rsidTr="00BC4258">
        <w:tc>
          <w:tcPr>
            <w:tcW w:w="1809" w:type="dxa"/>
            <w:shd w:val="clear" w:color="auto" w:fill="auto"/>
          </w:tcPr>
          <w:p w14:paraId="291186F8"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shd w:val="clear" w:color="auto" w:fill="auto"/>
          </w:tcPr>
          <w:p w14:paraId="2073AA38" w14:textId="77777777" w:rsidR="00205494" w:rsidRPr="00AF4897" w:rsidRDefault="00205494" w:rsidP="00BC4258">
            <w:pPr>
              <w:tabs>
                <w:tab w:val="left" w:pos="468"/>
              </w:tabs>
              <w:spacing w:after="0" w:line="240" w:lineRule="auto"/>
              <w:rPr>
                <w:rFonts w:ascii="Cambria" w:hAnsi="Cambria"/>
                <w:b/>
                <w:sz w:val="20"/>
                <w:szCs w:val="20"/>
              </w:rPr>
            </w:pPr>
            <w:r w:rsidRPr="00AF4897">
              <w:rPr>
                <w:rFonts w:ascii="Cambria" w:hAnsi="Cambria"/>
                <w:b/>
                <w:sz w:val="20"/>
                <w:szCs w:val="20"/>
              </w:rPr>
              <w:t>Stokastik Süreçler</w:t>
            </w:r>
          </w:p>
        </w:tc>
      </w:tr>
      <w:tr w:rsidR="00205494" w:rsidRPr="00AF4897" w14:paraId="1E0914D1" w14:textId="77777777" w:rsidTr="00BC4258">
        <w:tc>
          <w:tcPr>
            <w:tcW w:w="1809" w:type="dxa"/>
            <w:shd w:val="clear" w:color="auto" w:fill="auto"/>
          </w:tcPr>
          <w:p w14:paraId="490519CA"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shd w:val="clear" w:color="auto" w:fill="auto"/>
          </w:tcPr>
          <w:p w14:paraId="63BB2862" w14:textId="25EA271E" w:rsidR="00205494" w:rsidRPr="00AF4897" w:rsidRDefault="00E1346C" w:rsidP="00BC4258">
            <w:pPr>
              <w:tabs>
                <w:tab w:val="left" w:pos="468"/>
              </w:tabs>
              <w:spacing w:after="0" w:line="240" w:lineRule="auto"/>
              <w:rPr>
                <w:rFonts w:ascii="Cambria" w:hAnsi="Cambria"/>
                <w:sz w:val="20"/>
                <w:szCs w:val="20"/>
              </w:rPr>
            </w:pPr>
            <w:r w:rsidRPr="00AF4897">
              <w:rPr>
                <w:rFonts w:ascii="Cambria" w:hAnsi="Cambria"/>
                <w:sz w:val="20"/>
                <w:szCs w:val="20"/>
              </w:rPr>
              <w:t>3 (3 + 0)</w:t>
            </w:r>
          </w:p>
        </w:tc>
      </w:tr>
      <w:tr w:rsidR="00205494" w:rsidRPr="00AF4897" w14:paraId="4287F3EF" w14:textId="77777777" w:rsidTr="00BC4258">
        <w:tc>
          <w:tcPr>
            <w:tcW w:w="1809" w:type="dxa"/>
            <w:shd w:val="clear" w:color="auto" w:fill="auto"/>
          </w:tcPr>
          <w:p w14:paraId="5D7047E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shd w:val="clear" w:color="auto" w:fill="auto"/>
          </w:tcPr>
          <w:p w14:paraId="378348AD"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373C534F" w14:textId="77777777" w:rsidTr="00BC4258">
        <w:tc>
          <w:tcPr>
            <w:tcW w:w="1809" w:type="dxa"/>
            <w:shd w:val="clear" w:color="auto" w:fill="auto"/>
          </w:tcPr>
          <w:p w14:paraId="74A5DE8E"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shd w:val="clear" w:color="auto" w:fill="auto"/>
          </w:tcPr>
          <w:p w14:paraId="1A57D969"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09713274" w14:textId="77777777" w:rsidTr="00BC4258">
        <w:tc>
          <w:tcPr>
            <w:tcW w:w="1809" w:type="dxa"/>
            <w:shd w:val="clear" w:color="auto" w:fill="auto"/>
          </w:tcPr>
          <w:p w14:paraId="2054C01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shd w:val="clear" w:color="auto" w:fill="auto"/>
          </w:tcPr>
          <w:p w14:paraId="6E59E348" w14:textId="77777777" w:rsidR="00205494" w:rsidRPr="00AF4897" w:rsidRDefault="00BC4258" w:rsidP="00BC4258">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1EF50A0D" w14:textId="77777777" w:rsidTr="00BC4258">
        <w:tc>
          <w:tcPr>
            <w:tcW w:w="1809" w:type="dxa"/>
            <w:shd w:val="clear" w:color="auto" w:fill="auto"/>
          </w:tcPr>
          <w:p w14:paraId="56A931D4"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shd w:val="clear" w:color="auto" w:fill="auto"/>
          </w:tcPr>
          <w:p w14:paraId="33E979DE" w14:textId="77777777" w:rsidR="00205494" w:rsidRPr="00AF4897" w:rsidRDefault="00BC4258" w:rsidP="00BC4258">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34A7CB7E" w14:textId="77777777" w:rsidTr="00BC4258">
        <w:tc>
          <w:tcPr>
            <w:tcW w:w="1809" w:type="dxa"/>
            <w:shd w:val="clear" w:color="auto" w:fill="auto"/>
          </w:tcPr>
          <w:p w14:paraId="398F4461"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shd w:val="clear" w:color="auto" w:fill="auto"/>
          </w:tcPr>
          <w:p w14:paraId="483F04CB"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7951EBFD" w14:textId="77777777" w:rsidTr="00BC4258">
        <w:tc>
          <w:tcPr>
            <w:tcW w:w="1809" w:type="dxa"/>
            <w:shd w:val="clear" w:color="auto" w:fill="auto"/>
          </w:tcPr>
          <w:p w14:paraId="24368242"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shd w:val="clear" w:color="auto" w:fill="auto"/>
          </w:tcPr>
          <w:p w14:paraId="5A2FDD84" w14:textId="2414C795" w:rsidR="00205494" w:rsidRPr="00AF4897" w:rsidRDefault="00E058BE" w:rsidP="00BC4258">
            <w:pPr>
              <w:tabs>
                <w:tab w:val="left" w:pos="468"/>
              </w:tabs>
              <w:spacing w:after="0" w:line="240" w:lineRule="auto"/>
              <w:rPr>
                <w:rFonts w:ascii="Cambria" w:hAnsi="Cambria"/>
                <w:sz w:val="20"/>
                <w:szCs w:val="20"/>
              </w:rPr>
            </w:pPr>
            <w:r>
              <w:rPr>
                <w:rFonts w:ascii="Cambria" w:hAnsi="Cambria"/>
                <w:sz w:val="20"/>
                <w:szCs w:val="20"/>
              </w:rPr>
              <w:t>IE521</w:t>
            </w:r>
            <w:bookmarkStart w:id="0" w:name="_GoBack"/>
            <w:bookmarkEnd w:id="0"/>
          </w:p>
        </w:tc>
      </w:tr>
      <w:tr w:rsidR="00205494" w:rsidRPr="00AF4897" w14:paraId="72512C8C" w14:textId="77777777" w:rsidTr="00BC4258">
        <w:tc>
          <w:tcPr>
            <w:tcW w:w="1809" w:type="dxa"/>
            <w:shd w:val="clear" w:color="auto" w:fill="auto"/>
          </w:tcPr>
          <w:p w14:paraId="56D73D59"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shd w:val="clear" w:color="auto" w:fill="auto"/>
          </w:tcPr>
          <w:p w14:paraId="1A5963AA" w14:textId="77777777" w:rsidR="00205494" w:rsidRPr="00AF4897" w:rsidRDefault="00205494" w:rsidP="00BC4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212121"/>
                <w:sz w:val="20"/>
                <w:szCs w:val="20"/>
                <w:lang w:eastAsia="tr-TR"/>
              </w:rPr>
            </w:pPr>
            <w:r w:rsidRPr="00AF4897">
              <w:rPr>
                <w:rFonts w:ascii="Cambria" w:hAnsi="Cambria" w:cs="Arial"/>
                <w:color w:val="212121"/>
                <w:sz w:val="20"/>
                <w:szCs w:val="20"/>
                <w:shd w:val="clear" w:color="auto" w:fill="FFFFFF"/>
              </w:rPr>
              <w:t>Bu ders Wiener süreci, Poisson süreci, homojen olmayan ve bileşik Poisson süreçleri, bağımsız artışlar, ayrık zamanlı Markov zincirleri, sürekli zamanlı Markov zincirleri, Kolmogorov diferansiyel denklemleri, doğum-ölüm süreçleri ve kuyruklama uygulamaları, markov olmayan süreçler, rejeneratif süreçler, ergodik teoremler, yarı-Markov Süreçler, Martingales, güvenilirlik uygulamaları ve envanter kontrolünü anlatmak üzere tasarlanmıştır</w:t>
            </w:r>
          </w:p>
        </w:tc>
      </w:tr>
    </w:tbl>
    <w:p w14:paraId="2F26F51D" w14:textId="77777777" w:rsidR="00205494" w:rsidRPr="00AF4897" w:rsidRDefault="00205494" w:rsidP="00205494">
      <w:pPr>
        <w:tabs>
          <w:tab w:val="left" w:pos="468"/>
        </w:tabs>
        <w:spacing w:line="240" w:lineRule="auto"/>
        <w:rPr>
          <w:rFonts w:ascii="Cambria" w:hAnsi="Cambria"/>
          <w:sz w:val="20"/>
          <w:szCs w:val="20"/>
        </w:rPr>
      </w:pPr>
    </w:p>
    <w:p w14:paraId="049635ED" w14:textId="77777777" w:rsidR="00205494" w:rsidRPr="00AF4897" w:rsidRDefault="00205494" w:rsidP="00205494">
      <w:pPr>
        <w:tabs>
          <w:tab w:val="left" w:pos="468"/>
        </w:tabs>
        <w:spacing w:line="240" w:lineRule="auto"/>
        <w:rPr>
          <w:rFonts w:ascii="Cambria" w:hAnsi="Cambria"/>
          <w:b/>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0D81E35F" w14:textId="77777777" w:rsidTr="00BC4258">
        <w:tc>
          <w:tcPr>
            <w:tcW w:w="1809" w:type="dxa"/>
            <w:shd w:val="clear" w:color="auto" w:fill="auto"/>
          </w:tcPr>
          <w:p w14:paraId="119F772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shd w:val="clear" w:color="auto" w:fill="auto"/>
          </w:tcPr>
          <w:p w14:paraId="2DAAD388" w14:textId="77777777" w:rsidR="00205494" w:rsidRPr="00AF4897" w:rsidRDefault="00AC77FE" w:rsidP="00BC4258">
            <w:pPr>
              <w:tabs>
                <w:tab w:val="left" w:pos="468"/>
              </w:tabs>
              <w:spacing w:after="0" w:line="240" w:lineRule="auto"/>
              <w:rPr>
                <w:rFonts w:ascii="Cambria" w:hAnsi="Cambria"/>
                <w:b/>
                <w:sz w:val="20"/>
                <w:szCs w:val="20"/>
              </w:rPr>
            </w:pPr>
            <w:r w:rsidRPr="00AF4897">
              <w:rPr>
                <w:rFonts w:ascii="Cambria" w:hAnsi="Cambria"/>
                <w:b/>
                <w:sz w:val="20"/>
                <w:szCs w:val="20"/>
              </w:rPr>
              <w:t>IE</w:t>
            </w:r>
            <w:r w:rsidR="00205494" w:rsidRPr="00AF4897">
              <w:rPr>
                <w:rFonts w:ascii="Cambria" w:hAnsi="Cambria"/>
                <w:b/>
                <w:sz w:val="20"/>
                <w:szCs w:val="20"/>
              </w:rPr>
              <w:t>532</w:t>
            </w:r>
          </w:p>
        </w:tc>
      </w:tr>
      <w:tr w:rsidR="00205494" w:rsidRPr="00AF4897" w14:paraId="31DD91E0" w14:textId="77777777" w:rsidTr="00BC4258">
        <w:tc>
          <w:tcPr>
            <w:tcW w:w="1809" w:type="dxa"/>
            <w:shd w:val="clear" w:color="auto" w:fill="auto"/>
          </w:tcPr>
          <w:p w14:paraId="4AFC7A9E"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shd w:val="clear" w:color="auto" w:fill="auto"/>
          </w:tcPr>
          <w:p w14:paraId="52F8E7B3" w14:textId="175CFC18" w:rsidR="00205494" w:rsidRPr="00AF4897" w:rsidRDefault="00205494" w:rsidP="00AF4897">
            <w:pPr>
              <w:tabs>
                <w:tab w:val="left" w:pos="468"/>
              </w:tabs>
              <w:spacing w:after="0" w:line="240" w:lineRule="auto"/>
              <w:rPr>
                <w:rFonts w:ascii="Cambria" w:hAnsi="Cambria"/>
                <w:b/>
                <w:sz w:val="20"/>
                <w:szCs w:val="20"/>
              </w:rPr>
            </w:pPr>
            <w:r w:rsidRPr="00AF4897">
              <w:rPr>
                <w:rFonts w:ascii="Cambria" w:hAnsi="Cambria"/>
                <w:b/>
                <w:sz w:val="20"/>
                <w:szCs w:val="20"/>
              </w:rPr>
              <w:t xml:space="preserve">Rassal </w:t>
            </w:r>
            <w:r w:rsidR="00AF4897">
              <w:rPr>
                <w:rFonts w:ascii="Cambria" w:hAnsi="Cambria"/>
                <w:b/>
                <w:sz w:val="20"/>
                <w:szCs w:val="20"/>
              </w:rPr>
              <w:t>Optimizasyon</w:t>
            </w:r>
          </w:p>
        </w:tc>
      </w:tr>
      <w:tr w:rsidR="00205494" w:rsidRPr="00AF4897" w14:paraId="7A4792B6" w14:textId="77777777" w:rsidTr="00BC4258">
        <w:tc>
          <w:tcPr>
            <w:tcW w:w="1809" w:type="dxa"/>
            <w:shd w:val="clear" w:color="auto" w:fill="auto"/>
          </w:tcPr>
          <w:p w14:paraId="1C31FBAB"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shd w:val="clear" w:color="auto" w:fill="auto"/>
          </w:tcPr>
          <w:p w14:paraId="449098ED" w14:textId="3B2CF709" w:rsidR="00205494" w:rsidRPr="00AF4897" w:rsidRDefault="00186E0D" w:rsidP="00186E0D">
            <w:pPr>
              <w:tabs>
                <w:tab w:val="left" w:pos="468"/>
              </w:tabs>
              <w:spacing w:after="0" w:line="240" w:lineRule="auto"/>
              <w:rPr>
                <w:rFonts w:ascii="Cambria" w:hAnsi="Cambria"/>
                <w:sz w:val="20"/>
                <w:szCs w:val="20"/>
              </w:rPr>
            </w:pPr>
            <w:r w:rsidRPr="00AF4897">
              <w:rPr>
                <w:rFonts w:ascii="Cambria" w:hAnsi="Cambria"/>
                <w:sz w:val="20"/>
                <w:szCs w:val="20"/>
              </w:rPr>
              <w:t>3 (3 + 0</w:t>
            </w:r>
            <w:r w:rsidR="00205494" w:rsidRPr="00AF4897">
              <w:rPr>
                <w:rFonts w:ascii="Cambria" w:hAnsi="Cambria"/>
                <w:sz w:val="20"/>
                <w:szCs w:val="20"/>
              </w:rPr>
              <w:t>)</w:t>
            </w:r>
          </w:p>
        </w:tc>
      </w:tr>
      <w:tr w:rsidR="00205494" w:rsidRPr="00AF4897" w14:paraId="6DB81070" w14:textId="77777777" w:rsidTr="00BC4258">
        <w:tc>
          <w:tcPr>
            <w:tcW w:w="1809" w:type="dxa"/>
            <w:shd w:val="clear" w:color="auto" w:fill="auto"/>
          </w:tcPr>
          <w:p w14:paraId="26D44F6C"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shd w:val="clear" w:color="auto" w:fill="auto"/>
          </w:tcPr>
          <w:p w14:paraId="39F7AD17"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467B1D48" w14:textId="77777777" w:rsidTr="00BC4258">
        <w:tc>
          <w:tcPr>
            <w:tcW w:w="1809" w:type="dxa"/>
            <w:shd w:val="clear" w:color="auto" w:fill="auto"/>
          </w:tcPr>
          <w:p w14:paraId="495B84A9"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shd w:val="clear" w:color="auto" w:fill="auto"/>
          </w:tcPr>
          <w:p w14:paraId="56FD177E"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052E36DE" w14:textId="77777777" w:rsidTr="00BC4258">
        <w:tc>
          <w:tcPr>
            <w:tcW w:w="1809" w:type="dxa"/>
            <w:shd w:val="clear" w:color="auto" w:fill="auto"/>
          </w:tcPr>
          <w:p w14:paraId="7C1F2B32"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shd w:val="clear" w:color="auto" w:fill="auto"/>
          </w:tcPr>
          <w:p w14:paraId="52C90769"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3C983BBB" w14:textId="77777777" w:rsidTr="00BC4258">
        <w:tc>
          <w:tcPr>
            <w:tcW w:w="1809" w:type="dxa"/>
            <w:shd w:val="clear" w:color="auto" w:fill="auto"/>
          </w:tcPr>
          <w:p w14:paraId="58FB8F74"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shd w:val="clear" w:color="auto" w:fill="auto"/>
          </w:tcPr>
          <w:p w14:paraId="45BB46CF" w14:textId="77777777" w:rsidR="00205494" w:rsidRPr="00AF4897" w:rsidRDefault="00BC4258" w:rsidP="00BC4258">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7EB82DF4" w14:textId="77777777" w:rsidTr="00BC4258">
        <w:tc>
          <w:tcPr>
            <w:tcW w:w="1809" w:type="dxa"/>
            <w:shd w:val="clear" w:color="auto" w:fill="auto"/>
          </w:tcPr>
          <w:p w14:paraId="3738482E"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shd w:val="clear" w:color="auto" w:fill="auto"/>
          </w:tcPr>
          <w:p w14:paraId="0535DEFC"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43C34A9E" w14:textId="77777777" w:rsidTr="00BC4258">
        <w:tc>
          <w:tcPr>
            <w:tcW w:w="1809" w:type="dxa"/>
            <w:shd w:val="clear" w:color="auto" w:fill="auto"/>
          </w:tcPr>
          <w:p w14:paraId="7AC7E39F"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shd w:val="clear" w:color="auto" w:fill="auto"/>
          </w:tcPr>
          <w:p w14:paraId="61743FDF" w14:textId="77777777" w:rsidR="00205494" w:rsidRPr="00AF4897" w:rsidRDefault="00BC4258" w:rsidP="00BC4258">
            <w:pPr>
              <w:tabs>
                <w:tab w:val="left" w:pos="468"/>
              </w:tabs>
              <w:spacing w:after="0" w:line="240" w:lineRule="auto"/>
              <w:rPr>
                <w:rFonts w:ascii="Cambria" w:hAnsi="Cambria"/>
                <w:sz w:val="20"/>
                <w:szCs w:val="20"/>
              </w:rPr>
            </w:pPr>
            <w:r w:rsidRPr="00AF4897">
              <w:rPr>
                <w:rFonts w:ascii="Cambria" w:hAnsi="Cambria"/>
                <w:color w:val="000000"/>
                <w:sz w:val="20"/>
                <w:szCs w:val="20"/>
              </w:rPr>
              <w:t>IE511, IE521</w:t>
            </w:r>
          </w:p>
        </w:tc>
      </w:tr>
      <w:tr w:rsidR="00205494" w:rsidRPr="00AF4897" w14:paraId="2B1EB0F1" w14:textId="77777777" w:rsidTr="00BC4258">
        <w:tc>
          <w:tcPr>
            <w:tcW w:w="1809" w:type="dxa"/>
            <w:shd w:val="clear" w:color="auto" w:fill="auto"/>
          </w:tcPr>
          <w:p w14:paraId="36126BDC" w14:textId="77777777" w:rsidR="00205494" w:rsidRPr="00AF4897" w:rsidRDefault="00205494" w:rsidP="00BC4258">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shd w:val="clear" w:color="auto" w:fill="auto"/>
          </w:tcPr>
          <w:p w14:paraId="7BC0B64D" w14:textId="77777777" w:rsidR="00205494" w:rsidRPr="00AF4897" w:rsidRDefault="00205494" w:rsidP="00BC4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color w:val="212121"/>
                <w:sz w:val="20"/>
                <w:szCs w:val="20"/>
                <w:lang w:eastAsia="tr-TR"/>
              </w:rPr>
            </w:pPr>
            <w:r w:rsidRPr="00AF4897">
              <w:rPr>
                <w:rFonts w:ascii="Cambria" w:hAnsi="Cambria" w:cs="Arial"/>
                <w:color w:val="212121"/>
                <w:sz w:val="20"/>
                <w:szCs w:val="20"/>
                <w:shd w:val="clear" w:color="auto" w:fill="FFFFFF"/>
              </w:rPr>
              <w:t>Bu ders belirsizlik durumunda en iyilemeyi öğretmek için tasarlanmıştır. Ders, stokastik programlama probleminin modellemesi ve çözüm yöntemleri hakkında kapsamlı bir giriş sunmaktadır. Buna ek olarak, stokastik programlama problemlerinin deterministik eşdeğerinin nasıl formüle edileceği ve çözüleceği de anlatılmaktadır. Olasılık kısıtlamaları olan problemler, stokastik tamsayı programları ve çok aşamalı stokastik programlarda dersin içeriğine dahildir. Ayrıca, bu problemlerin (L-Şekilli vb. gibi) çözüm yöntemleri, stokastik ayrışma ve varyans azaltma teknikleri de bu ders kapsamında ele alınmaktadır.</w:t>
            </w:r>
          </w:p>
        </w:tc>
      </w:tr>
    </w:tbl>
    <w:p w14:paraId="5376E8E3" w14:textId="77777777" w:rsidR="00205494" w:rsidRPr="00AF4897" w:rsidRDefault="00205494"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05A8249D" w14:textId="77777777" w:rsidTr="00BC4258">
        <w:tc>
          <w:tcPr>
            <w:tcW w:w="1809" w:type="dxa"/>
          </w:tcPr>
          <w:p w14:paraId="13D1366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5C215434"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IE534</w:t>
            </w:r>
          </w:p>
        </w:tc>
      </w:tr>
      <w:tr w:rsidR="00205494" w:rsidRPr="00AF4897" w14:paraId="7303E419" w14:textId="77777777" w:rsidTr="00BC4258">
        <w:tc>
          <w:tcPr>
            <w:tcW w:w="1809" w:type="dxa"/>
          </w:tcPr>
          <w:p w14:paraId="1E9146B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4652D6B6"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Risk Modelleme, Değerlendirme ve Yönetimi</w:t>
            </w:r>
          </w:p>
        </w:tc>
      </w:tr>
      <w:tr w:rsidR="00205494" w:rsidRPr="00AF4897" w14:paraId="1608AA17" w14:textId="77777777" w:rsidTr="00BC4258">
        <w:tc>
          <w:tcPr>
            <w:tcW w:w="1809" w:type="dxa"/>
          </w:tcPr>
          <w:p w14:paraId="7752871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34149E4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07C5A20B" w14:textId="77777777" w:rsidTr="00BC4258">
        <w:tc>
          <w:tcPr>
            <w:tcW w:w="1809" w:type="dxa"/>
          </w:tcPr>
          <w:p w14:paraId="6571F2D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5F7E350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288E6C72" w14:textId="77777777" w:rsidTr="00BC4258">
        <w:tc>
          <w:tcPr>
            <w:tcW w:w="1809" w:type="dxa"/>
          </w:tcPr>
          <w:p w14:paraId="43E6389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7214F1D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25F4A78E" w14:textId="77777777" w:rsidTr="00BC4258">
        <w:tc>
          <w:tcPr>
            <w:tcW w:w="1809" w:type="dxa"/>
          </w:tcPr>
          <w:p w14:paraId="7AE312D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7456187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18A9F293" w14:textId="77777777" w:rsidTr="00BC4258">
        <w:tc>
          <w:tcPr>
            <w:tcW w:w="1809" w:type="dxa"/>
          </w:tcPr>
          <w:p w14:paraId="35CCB9D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0A0263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0E1A711F" w14:textId="77777777" w:rsidTr="00BC4258">
        <w:tc>
          <w:tcPr>
            <w:tcW w:w="1809" w:type="dxa"/>
          </w:tcPr>
          <w:p w14:paraId="4ACBAF7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03166B2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Zorunlu</w:t>
            </w:r>
          </w:p>
        </w:tc>
      </w:tr>
      <w:tr w:rsidR="00205494" w:rsidRPr="00AF4897" w14:paraId="3EAC2769" w14:textId="77777777" w:rsidTr="00BC4258">
        <w:tc>
          <w:tcPr>
            <w:tcW w:w="1809" w:type="dxa"/>
          </w:tcPr>
          <w:p w14:paraId="2772689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6B23276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IE521</w:t>
            </w:r>
          </w:p>
        </w:tc>
      </w:tr>
      <w:tr w:rsidR="00205494" w:rsidRPr="00AF4897" w14:paraId="170DF9A3" w14:textId="77777777" w:rsidTr="00BC4258">
        <w:tc>
          <w:tcPr>
            <w:tcW w:w="1809" w:type="dxa"/>
          </w:tcPr>
          <w:p w14:paraId="6D70C49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A324F04"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Derste, mühendislik, bilim, üretim, işletme, sağlık, ülke güvenliği, yönetim ve kamu politikası gibi alanlarda önemli uygulamaları olan modern risk analizi konuları incelenmektedir. Kurumsal, organizasyonel ve politik konular dahil, gerçek dünya karar verme problemleri için riskin sayısallaştırılması ve olasılıkların oluşturulması çalışılmaktadır. Ders kapsamında işlenecek örnek konulardan bazıları, risk yönetimi ve değerlendirme süreci, tek ve çok amaçlı karar verme, hata ağaçları, terörizm ve uç olay risk modelleridir.</w:t>
            </w:r>
          </w:p>
        </w:tc>
      </w:tr>
    </w:tbl>
    <w:p w14:paraId="0E2EAA00" w14:textId="77777777" w:rsidR="00205494" w:rsidRPr="00AF4897" w:rsidRDefault="00205494" w:rsidP="00205494">
      <w:pPr>
        <w:tabs>
          <w:tab w:val="left" w:pos="468"/>
        </w:tabs>
        <w:spacing w:line="240" w:lineRule="auto"/>
        <w:rPr>
          <w:rFonts w:ascii="Cambria" w:hAnsi="Cambria"/>
          <w:b/>
          <w:sz w:val="20"/>
          <w:szCs w:val="20"/>
        </w:rPr>
      </w:pPr>
    </w:p>
    <w:p w14:paraId="2F3C75ED" w14:textId="77777777" w:rsidR="00BC4258" w:rsidRPr="00AF4897" w:rsidRDefault="00BC4258"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1D7AB834" w14:textId="77777777" w:rsidTr="00BC4258">
        <w:tc>
          <w:tcPr>
            <w:tcW w:w="1809" w:type="dxa"/>
          </w:tcPr>
          <w:p w14:paraId="3D84DA3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2CB45702"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IE542</w:t>
            </w:r>
          </w:p>
        </w:tc>
      </w:tr>
      <w:tr w:rsidR="00205494" w:rsidRPr="00AF4897" w14:paraId="0B0C2217" w14:textId="77777777" w:rsidTr="00BC4258">
        <w:tc>
          <w:tcPr>
            <w:tcW w:w="1809" w:type="dxa"/>
          </w:tcPr>
          <w:p w14:paraId="07F9598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03EBE065"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Karar Analizi</w:t>
            </w:r>
          </w:p>
        </w:tc>
      </w:tr>
      <w:tr w:rsidR="00205494" w:rsidRPr="00AF4897" w14:paraId="4D48EC2C" w14:textId="77777777" w:rsidTr="00BC4258">
        <w:tc>
          <w:tcPr>
            <w:tcW w:w="1809" w:type="dxa"/>
          </w:tcPr>
          <w:p w14:paraId="6B8483F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55C6F8F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3DF16941" w14:textId="77777777" w:rsidTr="00BC4258">
        <w:tc>
          <w:tcPr>
            <w:tcW w:w="1809" w:type="dxa"/>
          </w:tcPr>
          <w:p w14:paraId="01993DC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6EE40DC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21ADB3BB" w14:textId="77777777" w:rsidTr="00BC4258">
        <w:tc>
          <w:tcPr>
            <w:tcW w:w="1809" w:type="dxa"/>
          </w:tcPr>
          <w:p w14:paraId="715FBF7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01407AA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0486ED36" w14:textId="77777777" w:rsidTr="00BC4258">
        <w:tc>
          <w:tcPr>
            <w:tcW w:w="1809" w:type="dxa"/>
          </w:tcPr>
          <w:p w14:paraId="1FD4D1B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427E5B72" w14:textId="77777777" w:rsidR="00205494" w:rsidRPr="00AF4897" w:rsidRDefault="00CC15FB"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19917FCC" w14:textId="77777777" w:rsidTr="00BC4258">
        <w:tc>
          <w:tcPr>
            <w:tcW w:w="1809" w:type="dxa"/>
          </w:tcPr>
          <w:p w14:paraId="4746E2A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0572A0DA" w14:textId="77777777" w:rsidR="00205494" w:rsidRPr="00AF4897" w:rsidRDefault="00CC15FB"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2A37C801" w14:textId="77777777" w:rsidTr="00BC4258">
        <w:tc>
          <w:tcPr>
            <w:tcW w:w="1809" w:type="dxa"/>
          </w:tcPr>
          <w:p w14:paraId="7DE07C3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280A324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7787695B" w14:textId="77777777" w:rsidTr="00BC4258">
        <w:tc>
          <w:tcPr>
            <w:tcW w:w="1809" w:type="dxa"/>
          </w:tcPr>
          <w:p w14:paraId="39008BA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64FA75D5" w14:textId="77777777" w:rsidR="00205494" w:rsidRPr="00AF4897" w:rsidRDefault="00205494" w:rsidP="00205494">
            <w:pPr>
              <w:tabs>
                <w:tab w:val="left" w:pos="468"/>
              </w:tabs>
              <w:rPr>
                <w:rFonts w:ascii="Cambria" w:hAnsi="Cambria"/>
                <w:sz w:val="20"/>
                <w:szCs w:val="20"/>
                <w:lang w:val="tr-TR"/>
              </w:rPr>
            </w:pPr>
          </w:p>
        </w:tc>
      </w:tr>
      <w:tr w:rsidR="00205494" w:rsidRPr="00AF4897" w14:paraId="65A729A9" w14:textId="77777777" w:rsidTr="00BC4258">
        <w:tc>
          <w:tcPr>
            <w:tcW w:w="1809" w:type="dxa"/>
          </w:tcPr>
          <w:p w14:paraId="20E1C75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0AA05A4" w14:textId="5A667186" w:rsidR="00205494" w:rsidRPr="00AF4897" w:rsidRDefault="00A44ADF" w:rsidP="006035E9">
            <w:pPr>
              <w:tabs>
                <w:tab w:val="left" w:pos="468"/>
              </w:tabs>
              <w:rPr>
                <w:rFonts w:ascii="Cambria" w:hAnsi="Cambria"/>
                <w:sz w:val="20"/>
                <w:szCs w:val="20"/>
                <w:lang w:val="tr-TR"/>
              </w:rPr>
            </w:pPr>
            <w:r w:rsidRPr="00AF4897">
              <w:rPr>
                <w:rFonts w:ascii="Cambria" w:hAnsi="Cambria"/>
                <w:sz w:val="20"/>
                <w:szCs w:val="20"/>
                <w:lang w:val="tr-TR"/>
              </w:rPr>
              <w:t>Bu ders</w:t>
            </w:r>
            <w:r w:rsidR="006035E9" w:rsidRPr="00AF4897">
              <w:rPr>
                <w:rFonts w:ascii="Cambria" w:hAnsi="Cambria"/>
                <w:sz w:val="20"/>
                <w:szCs w:val="20"/>
                <w:lang w:val="tr-TR"/>
              </w:rPr>
              <w:t>;</w:t>
            </w:r>
            <w:r w:rsidRPr="00AF4897">
              <w:rPr>
                <w:rFonts w:ascii="Cambria" w:hAnsi="Cambria"/>
                <w:sz w:val="20"/>
                <w:szCs w:val="20"/>
                <w:lang w:val="tr-TR"/>
              </w:rPr>
              <w:t xml:space="preserve"> karar teorisi, risk ve belirsizlik, bilginin değeri, tercih ölçütleri, alternatiflerin önceliklendirilmesi, çok amaçlı ve hiyerarşik kararlar, çok amaçlı karar verme, fayda teorisi, analitik hiyerarşi süreci (AHP) ve analitik ağ süreci (ANP) yöntemleri </w:t>
            </w:r>
            <w:r w:rsidR="006035E9" w:rsidRPr="00AF4897">
              <w:rPr>
                <w:rFonts w:ascii="Cambria" w:hAnsi="Cambria"/>
                <w:sz w:val="20"/>
                <w:szCs w:val="20"/>
                <w:lang w:val="tr-TR"/>
              </w:rPr>
              <w:t>ile</w:t>
            </w:r>
            <w:r w:rsidRPr="00AF4897">
              <w:rPr>
                <w:rFonts w:ascii="Cambria" w:hAnsi="Cambria"/>
                <w:sz w:val="20"/>
                <w:szCs w:val="20"/>
                <w:lang w:val="tr-TR"/>
              </w:rPr>
              <w:t xml:space="preserve"> çeşitli vaka analizleri konularını kapsar.</w:t>
            </w:r>
          </w:p>
        </w:tc>
      </w:tr>
    </w:tbl>
    <w:p w14:paraId="58F6245D" w14:textId="77777777" w:rsidR="00205494" w:rsidRPr="00AF4897" w:rsidRDefault="00205494" w:rsidP="00205494">
      <w:pPr>
        <w:tabs>
          <w:tab w:val="left" w:pos="468"/>
        </w:tabs>
        <w:spacing w:line="240" w:lineRule="auto"/>
        <w:rPr>
          <w:rFonts w:ascii="Cambria" w:hAnsi="Cambria"/>
          <w:b/>
          <w:sz w:val="20"/>
          <w:szCs w:val="20"/>
        </w:rPr>
      </w:pPr>
    </w:p>
    <w:p w14:paraId="75DDFA2B"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0C1DCCDA" w14:textId="77777777" w:rsidTr="00BC4258">
        <w:tc>
          <w:tcPr>
            <w:tcW w:w="1809" w:type="dxa"/>
          </w:tcPr>
          <w:p w14:paraId="5FD3438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46D247EB"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 544</w:t>
            </w:r>
          </w:p>
        </w:tc>
      </w:tr>
      <w:tr w:rsidR="00205494" w:rsidRPr="00AF4897" w14:paraId="4B327F16" w14:textId="77777777" w:rsidTr="00BC4258">
        <w:tc>
          <w:tcPr>
            <w:tcW w:w="1809" w:type="dxa"/>
          </w:tcPr>
          <w:p w14:paraId="6E488FC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70C185AF"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Finans Mühendisliği</w:t>
            </w:r>
          </w:p>
        </w:tc>
      </w:tr>
      <w:tr w:rsidR="00205494" w:rsidRPr="00AF4897" w14:paraId="6C5FF3E5" w14:textId="77777777" w:rsidTr="00BC4258">
        <w:tc>
          <w:tcPr>
            <w:tcW w:w="1809" w:type="dxa"/>
          </w:tcPr>
          <w:p w14:paraId="6B425A3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6B8BC70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7E8A5AA7" w14:textId="77777777" w:rsidTr="00BC4258">
        <w:tc>
          <w:tcPr>
            <w:tcW w:w="1809" w:type="dxa"/>
          </w:tcPr>
          <w:p w14:paraId="381C7E9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383258E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469F05EF" w14:textId="77777777" w:rsidTr="00BC4258">
        <w:tc>
          <w:tcPr>
            <w:tcW w:w="1809" w:type="dxa"/>
          </w:tcPr>
          <w:p w14:paraId="1CC4C1B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4348458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23948DC9" w14:textId="77777777" w:rsidTr="00BC4258">
        <w:tc>
          <w:tcPr>
            <w:tcW w:w="1809" w:type="dxa"/>
          </w:tcPr>
          <w:p w14:paraId="5DB371C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48208B80" w14:textId="77777777" w:rsidR="00205494" w:rsidRPr="00AF4897" w:rsidRDefault="003E623C"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4E27C9BD" w14:textId="77777777" w:rsidTr="00BC4258">
        <w:tc>
          <w:tcPr>
            <w:tcW w:w="1809" w:type="dxa"/>
          </w:tcPr>
          <w:p w14:paraId="15101B2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25EE9DC8" w14:textId="77777777" w:rsidR="00205494" w:rsidRPr="00AF4897" w:rsidRDefault="003E623C"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50767D06" w14:textId="77777777" w:rsidTr="00BC4258">
        <w:tc>
          <w:tcPr>
            <w:tcW w:w="1809" w:type="dxa"/>
          </w:tcPr>
          <w:p w14:paraId="6773277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47BD9E8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7AD3C31D" w14:textId="77777777" w:rsidTr="00BC4258">
        <w:tc>
          <w:tcPr>
            <w:tcW w:w="1809" w:type="dxa"/>
          </w:tcPr>
          <w:p w14:paraId="6CA737E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66197CC0" w14:textId="77777777" w:rsidR="00205494" w:rsidRPr="00AF4897" w:rsidRDefault="003E623C" w:rsidP="003E623C">
            <w:pPr>
              <w:tabs>
                <w:tab w:val="left" w:pos="468"/>
              </w:tabs>
              <w:rPr>
                <w:rFonts w:ascii="Cambria" w:hAnsi="Cambria"/>
                <w:sz w:val="20"/>
                <w:szCs w:val="20"/>
                <w:lang w:val="tr-TR"/>
              </w:rPr>
            </w:pPr>
            <w:r w:rsidRPr="00AF4897">
              <w:rPr>
                <w:rFonts w:ascii="Cambria" w:hAnsi="Cambria"/>
                <w:sz w:val="20"/>
                <w:szCs w:val="20"/>
                <w:lang w:val="tr-TR"/>
              </w:rPr>
              <w:t>IE 521</w:t>
            </w:r>
          </w:p>
        </w:tc>
      </w:tr>
      <w:tr w:rsidR="00205494" w:rsidRPr="00AF4897" w14:paraId="276CED38" w14:textId="77777777" w:rsidTr="00BC4258">
        <w:trPr>
          <w:trHeight w:val="1415"/>
        </w:trPr>
        <w:tc>
          <w:tcPr>
            <w:tcW w:w="1809" w:type="dxa"/>
          </w:tcPr>
          <w:p w14:paraId="28F128E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46BBA31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Yatırım, riskten korunma, portföy yönetimi ve varlık fiyatlandırmada kullanılmak üzere matematiksel kuram ve finansal kavramların incelenmesi. Konular arasında paranın zaman değeri, arakazanç (arbitraj), yankı ve tamlık gibi temel kavramlar, nakit akışları, yararlılık kuramı, riske maruz değer, ortalama-varyans portföy kuramı, martingaller, Brown hareketi, geometrik Brown hareketi, rassal diferansiyeller ve Itô analizi ve bunların ayrık ya da sürekli zamanlı rassal varlık fiyatlandırma ve opsiyon fiyatlandırmadaki uygulamaları, Black-Scholes fiyatlandırma modeli ve riskten korunma yer almaktadır.</w:t>
            </w:r>
          </w:p>
        </w:tc>
      </w:tr>
    </w:tbl>
    <w:p w14:paraId="4A64C46B"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1861F2E9" w14:textId="77777777" w:rsidTr="00BC4258">
        <w:tc>
          <w:tcPr>
            <w:tcW w:w="1809" w:type="dxa"/>
          </w:tcPr>
          <w:p w14:paraId="16D02A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4AFAF3A6" w14:textId="77777777" w:rsidR="00205494" w:rsidRPr="00AF4897" w:rsidRDefault="00205494" w:rsidP="00205494">
            <w:pPr>
              <w:tabs>
                <w:tab w:val="left" w:pos="468"/>
              </w:tabs>
              <w:rPr>
                <w:rFonts w:ascii="Cambria" w:hAnsi="Cambria" w:cstheme="minorHAnsi"/>
                <w:b/>
                <w:sz w:val="20"/>
                <w:szCs w:val="20"/>
                <w:lang w:val="tr-TR"/>
              </w:rPr>
            </w:pPr>
            <w:r w:rsidRPr="00AF4897">
              <w:rPr>
                <w:rFonts w:ascii="Cambria" w:hAnsi="Cambria" w:cstheme="minorHAnsi"/>
                <w:b/>
                <w:sz w:val="20"/>
                <w:szCs w:val="20"/>
                <w:lang w:val="tr-TR"/>
              </w:rPr>
              <w:t>IE552</w:t>
            </w:r>
          </w:p>
        </w:tc>
      </w:tr>
      <w:tr w:rsidR="00205494" w:rsidRPr="00AF4897" w14:paraId="1BD7A2CD" w14:textId="77777777" w:rsidTr="00BC4258">
        <w:tc>
          <w:tcPr>
            <w:tcW w:w="1809" w:type="dxa"/>
          </w:tcPr>
          <w:p w14:paraId="00B092B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10F82CB4" w14:textId="77777777" w:rsidR="00205494" w:rsidRPr="00AF4897" w:rsidRDefault="00205494" w:rsidP="00205494">
            <w:pPr>
              <w:tabs>
                <w:tab w:val="left" w:pos="468"/>
              </w:tabs>
              <w:rPr>
                <w:rFonts w:ascii="Cambria" w:hAnsi="Cambria" w:cstheme="minorHAnsi"/>
                <w:b/>
                <w:sz w:val="20"/>
                <w:szCs w:val="20"/>
                <w:lang w:val="tr-TR"/>
              </w:rPr>
            </w:pPr>
            <w:r w:rsidRPr="00AF4897">
              <w:rPr>
                <w:rFonts w:ascii="Cambria" w:hAnsi="Cambria" w:cstheme="minorHAnsi"/>
                <w:b/>
                <w:sz w:val="20"/>
                <w:szCs w:val="20"/>
                <w:lang w:val="tr-TR"/>
              </w:rPr>
              <w:t>Endüstriyel Ekoloji</w:t>
            </w:r>
          </w:p>
        </w:tc>
      </w:tr>
      <w:tr w:rsidR="00205494" w:rsidRPr="00AF4897" w14:paraId="085E15B2" w14:textId="77777777" w:rsidTr="00BC4258">
        <w:tc>
          <w:tcPr>
            <w:tcW w:w="1809" w:type="dxa"/>
          </w:tcPr>
          <w:p w14:paraId="3A8D544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5AE7C42F"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3 (3+0)</w:t>
            </w:r>
          </w:p>
        </w:tc>
      </w:tr>
      <w:tr w:rsidR="00205494" w:rsidRPr="00AF4897" w14:paraId="76870F73" w14:textId="77777777" w:rsidTr="00BC4258">
        <w:tc>
          <w:tcPr>
            <w:tcW w:w="1809" w:type="dxa"/>
          </w:tcPr>
          <w:p w14:paraId="1C73003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02DD154E"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3</w:t>
            </w:r>
          </w:p>
        </w:tc>
      </w:tr>
      <w:tr w:rsidR="00205494" w:rsidRPr="00AF4897" w14:paraId="31CCA8A0" w14:textId="77777777" w:rsidTr="00BC4258">
        <w:tc>
          <w:tcPr>
            <w:tcW w:w="1809" w:type="dxa"/>
          </w:tcPr>
          <w:p w14:paraId="36689EE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66A3B7BD"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10</w:t>
            </w:r>
          </w:p>
        </w:tc>
      </w:tr>
      <w:tr w:rsidR="00205494" w:rsidRPr="00AF4897" w14:paraId="72013424" w14:textId="77777777" w:rsidTr="00BC4258">
        <w:tc>
          <w:tcPr>
            <w:tcW w:w="1809" w:type="dxa"/>
          </w:tcPr>
          <w:p w14:paraId="136DC93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75CDC4BB" w14:textId="0E391E95" w:rsidR="00205494" w:rsidRPr="00AF4897" w:rsidRDefault="00115780" w:rsidP="00205494">
            <w:pPr>
              <w:tabs>
                <w:tab w:val="left" w:pos="468"/>
              </w:tabs>
              <w:rPr>
                <w:rFonts w:ascii="Cambria" w:hAnsi="Cambria" w:cstheme="minorHAnsi"/>
                <w:sz w:val="20"/>
                <w:szCs w:val="20"/>
                <w:lang w:val="tr-TR"/>
              </w:rPr>
            </w:pPr>
            <w:r w:rsidRPr="00AF4897">
              <w:rPr>
                <w:rFonts w:ascii="Cambria" w:hAnsi="Cambria"/>
                <w:sz w:val="20"/>
                <w:szCs w:val="20"/>
                <w:lang w:val="tr-TR"/>
              </w:rPr>
              <w:t>Lisansüstü</w:t>
            </w:r>
          </w:p>
        </w:tc>
      </w:tr>
      <w:tr w:rsidR="00205494" w:rsidRPr="00AF4897" w14:paraId="7AE7EFD2" w14:textId="77777777" w:rsidTr="00BC4258">
        <w:tc>
          <w:tcPr>
            <w:tcW w:w="1809" w:type="dxa"/>
          </w:tcPr>
          <w:p w14:paraId="333A2CC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59D5D20C" w14:textId="77777777" w:rsidR="00205494" w:rsidRPr="00AF4897" w:rsidRDefault="00CC15FB"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 xml:space="preserve">Güz veya </w:t>
            </w:r>
            <w:r w:rsidR="00205494" w:rsidRPr="00AF4897">
              <w:rPr>
                <w:rFonts w:ascii="Cambria" w:hAnsi="Cambria" w:cstheme="minorHAnsi"/>
                <w:sz w:val="20"/>
                <w:szCs w:val="20"/>
                <w:lang w:val="tr-TR"/>
              </w:rPr>
              <w:t>Bahar</w:t>
            </w:r>
          </w:p>
        </w:tc>
      </w:tr>
      <w:tr w:rsidR="00205494" w:rsidRPr="00AF4897" w14:paraId="3DEB1374" w14:textId="77777777" w:rsidTr="00BC4258">
        <w:tc>
          <w:tcPr>
            <w:tcW w:w="1809" w:type="dxa"/>
          </w:tcPr>
          <w:p w14:paraId="2EE846D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1FF2BA8A" w14:textId="77777777" w:rsidR="00205494" w:rsidRPr="00AF4897" w:rsidRDefault="00205494" w:rsidP="00205494">
            <w:pPr>
              <w:tabs>
                <w:tab w:val="left" w:pos="468"/>
              </w:tabs>
              <w:rPr>
                <w:rFonts w:ascii="Cambria" w:hAnsi="Cambria" w:cstheme="minorHAnsi"/>
                <w:sz w:val="20"/>
                <w:szCs w:val="20"/>
                <w:lang w:val="tr-TR"/>
              </w:rPr>
            </w:pPr>
            <w:r w:rsidRPr="00AF4897">
              <w:rPr>
                <w:rFonts w:ascii="Cambria" w:hAnsi="Cambria" w:cstheme="minorHAnsi"/>
                <w:sz w:val="20"/>
                <w:szCs w:val="20"/>
                <w:lang w:val="tr-TR"/>
              </w:rPr>
              <w:t>Seçmeli</w:t>
            </w:r>
          </w:p>
        </w:tc>
      </w:tr>
      <w:tr w:rsidR="00205494" w:rsidRPr="00AF4897" w14:paraId="2D5B03F9" w14:textId="77777777" w:rsidTr="00BC4258">
        <w:tc>
          <w:tcPr>
            <w:tcW w:w="1809" w:type="dxa"/>
          </w:tcPr>
          <w:p w14:paraId="7E56226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4971C9E4" w14:textId="77777777" w:rsidR="00205494" w:rsidRPr="00AF4897" w:rsidRDefault="00CB4978" w:rsidP="00205494">
            <w:pPr>
              <w:tabs>
                <w:tab w:val="left" w:pos="468"/>
              </w:tabs>
              <w:rPr>
                <w:rFonts w:ascii="Cambria" w:hAnsi="Cambria" w:cstheme="minorHAnsi"/>
                <w:sz w:val="20"/>
                <w:szCs w:val="20"/>
                <w:lang w:val="tr-TR"/>
              </w:rPr>
            </w:pPr>
            <w:r w:rsidRPr="00AF4897">
              <w:rPr>
                <w:rFonts w:ascii="Cambria" w:hAnsi="Cambria" w:cstheme="minorHAnsi"/>
                <w:sz w:val="20"/>
                <w:szCs w:val="20"/>
              </w:rPr>
              <w:t>IE511</w:t>
            </w:r>
          </w:p>
        </w:tc>
      </w:tr>
      <w:tr w:rsidR="00205494" w:rsidRPr="00AF4897" w14:paraId="59CB3487" w14:textId="77777777" w:rsidTr="00BC4258">
        <w:tc>
          <w:tcPr>
            <w:tcW w:w="1809" w:type="dxa"/>
          </w:tcPr>
          <w:p w14:paraId="17B440A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791FF371" w14:textId="77777777" w:rsidR="00205494" w:rsidRPr="00AF4897" w:rsidRDefault="00CB4978" w:rsidP="003E623C">
            <w:pPr>
              <w:tabs>
                <w:tab w:val="left" w:pos="468"/>
              </w:tabs>
              <w:jc w:val="both"/>
              <w:rPr>
                <w:rFonts w:ascii="Cambria" w:hAnsi="Cambria" w:cstheme="minorHAnsi"/>
                <w:sz w:val="20"/>
                <w:szCs w:val="20"/>
                <w:lang w:val="tr-TR"/>
              </w:rPr>
            </w:pPr>
            <w:r w:rsidRPr="00AF4897">
              <w:rPr>
                <w:rFonts w:ascii="Cambria" w:hAnsi="Cambria" w:cstheme="minorHAnsi"/>
                <w:sz w:val="20"/>
                <w:szCs w:val="20"/>
                <w:lang w:val="tr-TR"/>
              </w:rPr>
              <w:t>Bu derste size endüstriyel ekolojinin prensiplerinin uygulanmasına yönelik analitik araçlar ve yöntemler sağlanacaktır. Kursun kapsadığı pratik uygulamalar büyük ölçüde yaşam döngüsü değerlendirmesi (LCA) ve yaşam döngüsü tasarımı alanındaki güncel araştırmalara dayanacaktır. Bu metodoloji, materyalleri (biyobazlı ve petrol esaslı), enerji sistemlerini (yenilenebilir ve fosil yakıtlar), tüketici ürünleri ve ambalajı, otomotiv bileşen tasarımları ve konut inşaat yöntemlerini içeren alternatiflerin karşılaştırmalı analizleri için kullanılır. Yaşam döngüsü tasarımı, çevresel faktörleri ürün tasarımına entegre etmeye odaklanmaktadır. Sorun, çevresel iyileştirmeler yaparken performans, maliyet, yasal ve kültürel gereklilikleri karşılamaktır.</w:t>
            </w:r>
          </w:p>
        </w:tc>
      </w:tr>
    </w:tbl>
    <w:p w14:paraId="349B9F6D" w14:textId="77777777" w:rsidR="003E623C" w:rsidRPr="00AF4897" w:rsidRDefault="003E623C"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1A52E856" w14:textId="77777777" w:rsidTr="00BC4258">
        <w:tc>
          <w:tcPr>
            <w:tcW w:w="1809" w:type="dxa"/>
          </w:tcPr>
          <w:p w14:paraId="513FDE35" w14:textId="108E8E3D"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1A3C6748" w14:textId="47F386BD"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IE554</w:t>
            </w:r>
          </w:p>
        </w:tc>
      </w:tr>
      <w:tr w:rsidR="00205494" w:rsidRPr="00AF4897" w14:paraId="67DF1607" w14:textId="77777777" w:rsidTr="00BC4258">
        <w:tc>
          <w:tcPr>
            <w:tcW w:w="1809" w:type="dxa"/>
          </w:tcPr>
          <w:p w14:paraId="79A7E10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38712682"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Sürdürülebilir Enerji Sistemleri</w:t>
            </w:r>
          </w:p>
        </w:tc>
      </w:tr>
      <w:tr w:rsidR="00205494" w:rsidRPr="00AF4897" w14:paraId="2612AFBA" w14:textId="77777777" w:rsidTr="00BC4258">
        <w:tc>
          <w:tcPr>
            <w:tcW w:w="1809" w:type="dxa"/>
          </w:tcPr>
          <w:p w14:paraId="745CEB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2BBDA93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3C21FA3C" w14:textId="77777777" w:rsidTr="00BC4258">
        <w:trPr>
          <w:trHeight w:val="241"/>
        </w:trPr>
        <w:tc>
          <w:tcPr>
            <w:tcW w:w="1809" w:type="dxa"/>
          </w:tcPr>
          <w:p w14:paraId="35EC443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4402D7E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160F5190" w14:textId="77777777" w:rsidTr="00BC4258">
        <w:tc>
          <w:tcPr>
            <w:tcW w:w="1809" w:type="dxa"/>
          </w:tcPr>
          <w:p w14:paraId="7E899B8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00213C3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28D26220" w14:textId="77777777" w:rsidTr="00BC4258">
        <w:tc>
          <w:tcPr>
            <w:tcW w:w="1809" w:type="dxa"/>
          </w:tcPr>
          <w:p w14:paraId="64B8BD6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1E471A8D" w14:textId="77777777" w:rsidR="00205494" w:rsidRPr="00AF4897" w:rsidRDefault="00F93369"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4A281F4F" w14:textId="77777777" w:rsidTr="00BC4258">
        <w:tc>
          <w:tcPr>
            <w:tcW w:w="1809" w:type="dxa"/>
          </w:tcPr>
          <w:p w14:paraId="2A0B235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08589A67" w14:textId="77777777" w:rsidR="00205494" w:rsidRPr="00AF4897" w:rsidRDefault="00F93369"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58771842" w14:textId="77777777" w:rsidTr="00BC4258">
        <w:tc>
          <w:tcPr>
            <w:tcW w:w="1809" w:type="dxa"/>
          </w:tcPr>
          <w:p w14:paraId="0045F4E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16D0847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 xml:space="preserve">Seçmeli </w:t>
            </w:r>
          </w:p>
        </w:tc>
      </w:tr>
      <w:tr w:rsidR="00205494" w:rsidRPr="00AF4897" w14:paraId="3F3300BB" w14:textId="77777777" w:rsidTr="00BC4258">
        <w:tc>
          <w:tcPr>
            <w:tcW w:w="1809" w:type="dxa"/>
          </w:tcPr>
          <w:p w14:paraId="6BEA7F4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1E22FC3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 511, IE 521</w:t>
            </w:r>
          </w:p>
        </w:tc>
      </w:tr>
      <w:tr w:rsidR="00205494" w:rsidRPr="00AF4897" w14:paraId="79E0FA21" w14:textId="77777777" w:rsidTr="003E623C">
        <w:trPr>
          <w:trHeight w:val="1209"/>
        </w:trPr>
        <w:tc>
          <w:tcPr>
            <w:tcW w:w="1809" w:type="dxa"/>
          </w:tcPr>
          <w:p w14:paraId="22AFE09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50481F2E" w14:textId="55A88A3A" w:rsidR="00205494" w:rsidRPr="00AF4897" w:rsidRDefault="00205494" w:rsidP="00205494">
            <w:pPr>
              <w:rPr>
                <w:rFonts w:ascii="Cambria" w:hAnsi="Cambria" w:cs="Times New Roman"/>
                <w:bCs/>
                <w:sz w:val="20"/>
                <w:szCs w:val="20"/>
                <w:lang w:val="tr-TR"/>
              </w:rPr>
            </w:pPr>
            <w:r w:rsidRPr="00AF4897">
              <w:rPr>
                <w:rFonts w:ascii="Cambria" w:hAnsi="Cambria" w:cs="Times New Roman"/>
                <w:bCs/>
                <w:sz w:val="20"/>
                <w:szCs w:val="20"/>
                <w:lang w:val="tr-TR"/>
              </w:rPr>
              <w:t xml:space="preserve">Bu ders kapsamında enerji sistemlerindeki büyük zorluklar; enerji talebi ve arzındaki güncel eğilimler ve sera gazı emisyonları; mevcut teknolojilerin (fosil yakıtlar, hidro ve nükleer enerji üretimi) ve yenilenebilir teknolojilerin (güneş, </w:t>
            </w:r>
            <w:r w:rsidR="00835945" w:rsidRPr="00AF4897">
              <w:rPr>
                <w:rFonts w:ascii="Cambria" w:hAnsi="Cambria" w:cs="Times New Roman"/>
                <w:bCs/>
                <w:sz w:val="20"/>
                <w:szCs w:val="20"/>
                <w:lang w:val="tr-TR"/>
              </w:rPr>
              <w:t>rüzgâr</w:t>
            </w:r>
            <w:r w:rsidRPr="00AF4897">
              <w:rPr>
                <w:rFonts w:ascii="Cambria" w:hAnsi="Cambria" w:cs="Times New Roman"/>
                <w:bCs/>
                <w:sz w:val="20"/>
                <w:szCs w:val="20"/>
                <w:lang w:val="tr-TR"/>
              </w:rPr>
              <w:t>, biyokütle, hidrojen ve yakıt hücreleri) detaylı incelenmesi ve bu konuların optimizasyon uygulamaları ele alınacaktır.</w:t>
            </w:r>
          </w:p>
        </w:tc>
      </w:tr>
    </w:tbl>
    <w:p w14:paraId="699BEA7A" w14:textId="77777777" w:rsidR="003E623C" w:rsidRPr="00AF4897" w:rsidRDefault="003E623C" w:rsidP="00205494">
      <w:pPr>
        <w:tabs>
          <w:tab w:val="left" w:pos="468"/>
        </w:tabs>
        <w:spacing w:line="240" w:lineRule="auto"/>
        <w:rPr>
          <w:rFonts w:ascii="Cambria" w:hAnsi="Cambria"/>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4E646101" w14:textId="77777777" w:rsidTr="00BC4258">
        <w:tc>
          <w:tcPr>
            <w:tcW w:w="1809" w:type="dxa"/>
          </w:tcPr>
          <w:p w14:paraId="1D7F4727"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tcPr>
          <w:p w14:paraId="36D96E2C" w14:textId="77777777" w:rsidR="00205494" w:rsidRPr="00AF4897" w:rsidRDefault="003E623C" w:rsidP="003E623C">
            <w:pPr>
              <w:tabs>
                <w:tab w:val="left" w:pos="468"/>
              </w:tabs>
              <w:spacing w:after="0" w:line="240" w:lineRule="auto"/>
              <w:rPr>
                <w:rFonts w:ascii="Cambria" w:hAnsi="Cambria"/>
                <w:b/>
                <w:bCs/>
                <w:sz w:val="20"/>
                <w:szCs w:val="20"/>
              </w:rPr>
            </w:pPr>
            <w:r w:rsidRPr="00AF4897">
              <w:rPr>
                <w:rFonts w:ascii="Cambria" w:hAnsi="Cambria"/>
                <w:b/>
                <w:bCs/>
                <w:sz w:val="20"/>
                <w:szCs w:val="20"/>
              </w:rPr>
              <w:t>IE</w:t>
            </w:r>
            <w:r w:rsidR="00205494" w:rsidRPr="00AF4897">
              <w:rPr>
                <w:rFonts w:ascii="Cambria" w:hAnsi="Cambria"/>
                <w:b/>
                <w:bCs/>
                <w:sz w:val="20"/>
                <w:szCs w:val="20"/>
              </w:rPr>
              <w:t>556</w:t>
            </w:r>
          </w:p>
        </w:tc>
      </w:tr>
      <w:tr w:rsidR="00205494" w:rsidRPr="00AF4897" w14:paraId="1A08986C" w14:textId="77777777" w:rsidTr="00BC4258">
        <w:tc>
          <w:tcPr>
            <w:tcW w:w="1809" w:type="dxa"/>
          </w:tcPr>
          <w:p w14:paraId="7BEA4717"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tcPr>
          <w:p w14:paraId="65B6347D" w14:textId="77777777" w:rsidR="00205494" w:rsidRPr="00AF4897" w:rsidRDefault="00205494" w:rsidP="003E623C">
            <w:pPr>
              <w:tabs>
                <w:tab w:val="left" w:pos="468"/>
              </w:tabs>
              <w:spacing w:after="0" w:line="240" w:lineRule="auto"/>
              <w:rPr>
                <w:rFonts w:ascii="Cambria" w:hAnsi="Cambria"/>
                <w:b/>
                <w:bCs/>
                <w:sz w:val="20"/>
                <w:szCs w:val="20"/>
              </w:rPr>
            </w:pPr>
            <w:r w:rsidRPr="00AF4897">
              <w:rPr>
                <w:rFonts w:ascii="Cambria" w:hAnsi="Cambria" w:cs="Calibri"/>
                <w:b/>
                <w:bCs/>
                <w:sz w:val="20"/>
                <w:szCs w:val="20"/>
              </w:rPr>
              <w:t>Sürdürebilirlikte Yöneylem Araştırması</w:t>
            </w:r>
          </w:p>
        </w:tc>
      </w:tr>
      <w:tr w:rsidR="00205494" w:rsidRPr="00AF4897" w14:paraId="42D3EE33" w14:textId="77777777" w:rsidTr="00BC4258">
        <w:tc>
          <w:tcPr>
            <w:tcW w:w="1809" w:type="dxa"/>
          </w:tcPr>
          <w:p w14:paraId="56CC281F"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tcPr>
          <w:p w14:paraId="712C12A3"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3(3 + 0)</w:t>
            </w:r>
          </w:p>
        </w:tc>
      </w:tr>
      <w:tr w:rsidR="00205494" w:rsidRPr="00AF4897" w14:paraId="19231FC1" w14:textId="77777777" w:rsidTr="00BC4258">
        <w:tc>
          <w:tcPr>
            <w:tcW w:w="1809" w:type="dxa"/>
          </w:tcPr>
          <w:p w14:paraId="57660573"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tcPr>
          <w:p w14:paraId="7FEBEE55"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05723897" w14:textId="77777777" w:rsidTr="00BC4258">
        <w:tc>
          <w:tcPr>
            <w:tcW w:w="1809" w:type="dxa"/>
          </w:tcPr>
          <w:p w14:paraId="7385DFBD"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tcPr>
          <w:p w14:paraId="71E55170"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2B701A3F" w14:textId="77777777" w:rsidTr="00BC4258">
        <w:tc>
          <w:tcPr>
            <w:tcW w:w="1809" w:type="dxa"/>
          </w:tcPr>
          <w:p w14:paraId="09F1B8EC"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tcPr>
          <w:p w14:paraId="194FF4D4" w14:textId="77777777" w:rsidR="00205494" w:rsidRPr="00AF4897" w:rsidRDefault="003E623C" w:rsidP="003E623C">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4688D3FA" w14:textId="77777777" w:rsidTr="00BC4258">
        <w:tc>
          <w:tcPr>
            <w:tcW w:w="1809" w:type="dxa"/>
          </w:tcPr>
          <w:p w14:paraId="06ABA354"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tcPr>
          <w:p w14:paraId="01A58916" w14:textId="77777777" w:rsidR="00205494" w:rsidRPr="00AF4897" w:rsidRDefault="003E623C" w:rsidP="003E623C">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4BAB7821" w14:textId="77777777" w:rsidTr="00BC4258">
        <w:tc>
          <w:tcPr>
            <w:tcW w:w="1809" w:type="dxa"/>
          </w:tcPr>
          <w:p w14:paraId="0A390680"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tcPr>
          <w:p w14:paraId="48BB11EC"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5D0FCF64" w14:textId="77777777" w:rsidTr="00BC4258">
        <w:tc>
          <w:tcPr>
            <w:tcW w:w="1809" w:type="dxa"/>
          </w:tcPr>
          <w:p w14:paraId="0C2C6B53"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tcPr>
          <w:p w14:paraId="1F1E00C2" w14:textId="77777777" w:rsidR="00205494" w:rsidRPr="00AF4897" w:rsidRDefault="003E623C" w:rsidP="003E623C">
            <w:pPr>
              <w:tabs>
                <w:tab w:val="left" w:pos="468"/>
              </w:tabs>
              <w:spacing w:after="0" w:line="240" w:lineRule="auto"/>
              <w:rPr>
                <w:rFonts w:ascii="Cambria" w:hAnsi="Cambria"/>
                <w:sz w:val="20"/>
                <w:szCs w:val="20"/>
              </w:rPr>
            </w:pPr>
            <w:r w:rsidRPr="00AF4897">
              <w:rPr>
                <w:rFonts w:ascii="Cambria" w:hAnsi="Cambria"/>
                <w:sz w:val="20"/>
                <w:szCs w:val="20"/>
              </w:rPr>
              <w:t>IE511, IE534, IE</w:t>
            </w:r>
            <w:r w:rsidR="00205494" w:rsidRPr="00AF4897">
              <w:rPr>
                <w:rFonts w:ascii="Cambria" w:hAnsi="Cambria"/>
                <w:sz w:val="20"/>
                <w:szCs w:val="20"/>
              </w:rPr>
              <w:t xml:space="preserve">521 </w:t>
            </w:r>
          </w:p>
        </w:tc>
      </w:tr>
      <w:tr w:rsidR="00205494" w:rsidRPr="00AF4897" w14:paraId="31CE32EA" w14:textId="77777777" w:rsidTr="00BC4258">
        <w:tc>
          <w:tcPr>
            <w:tcW w:w="1809" w:type="dxa"/>
          </w:tcPr>
          <w:p w14:paraId="42942304" w14:textId="77777777" w:rsidR="00205494" w:rsidRPr="00AF4897" w:rsidRDefault="00205494" w:rsidP="003E623C">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tcPr>
          <w:p w14:paraId="48103BAD" w14:textId="77777777" w:rsidR="00205494" w:rsidRPr="00AF4897" w:rsidRDefault="00017109" w:rsidP="003E623C">
            <w:pPr>
              <w:autoSpaceDE w:val="0"/>
              <w:autoSpaceDN w:val="0"/>
              <w:adjustRightInd w:val="0"/>
              <w:spacing w:before="120" w:after="0" w:line="240" w:lineRule="auto"/>
              <w:jc w:val="both"/>
              <w:rPr>
                <w:rFonts w:ascii="Cambria" w:hAnsi="Cambria"/>
                <w:sz w:val="20"/>
                <w:szCs w:val="20"/>
              </w:rPr>
            </w:pPr>
            <w:r w:rsidRPr="00AF4897">
              <w:rPr>
                <w:rFonts w:ascii="Cambria" w:hAnsi="Cambria"/>
                <w:sz w:val="20"/>
                <w:szCs w:val="20"/>
              </w:rPr>
              <w:t>Ders</w:t>
            </w:r>
            <w:r w:rsidR="00205494" w:rsidRPr="00AF4897">
              <w:rPr>
                <w:rFonts w:ascii="Cambria" w:hAnsi="Cambria"/>
                <w:sz w:val="20"/>
                <w:szCs w:val="20"/>
              </w:rPr>
              <w:t xml:space="preserve">, sürdürülebilirliğin önemli olduğu konulardaki sorunları ele almak için yöneylem araştırması yöntemlerine odaklanmaktadır. Büyük ölçekli gaz ve elektrik şebekeleri, yenilenebilir enerji sistemleri, organik tarım, yeşil kimya, sürdürülebilir hareketlilik, adil ticaret ve mikrofinans gibi sürdürülebilir kalkınma, </w:t>
            </w:r>
            <w:r w:rsidR="00205494" w:rsidRPr="00AF4897">
              <w:rPr>
                <w:rFonts w:ascii="Cambria" w:hAnsi="Cambria" w:cs="Calibri"/>
                <w:sz w:val="20"/>
                <w:szCs w:val="20"/>
              </w:rPr>
              <w:t xml:space="preserve">akıllı şebekeler gibi enerji yönetimi için geliştirilmiş sistemler, </w:t>
            </w:r>
            <w:r w:rsidR="00205494" w:rsidRPr="00AF4897">
              <w:rPr>
                <w:rFonts w:ascii="Cambria" w:hAnsi="Cambria"/>
                <w:sz w:val="20"/>
                <w:szCs w:val="20"/>
              </w:rPr>
              <w:t>elektrik, gaz ya da diğer kaynaklar için piyasaların tasarımı, çevresel konulara yönelik piyasa temelli yaklaşımlar bu ders kapsamında incelenen konuların örnekleridir.</w:t>
            </w:r>
          </w:p>
        </w:tc>
      </w:tr>
    </w:tbl>
    <w:p w14:paraId="4E841765" w14:textId="77777777" w:rsidR="00205494" w:rsidRPr="00AF4897" w:rsidRDefault="00205494" w:rsidP="00205494">
      <w:pPr>
        <w:tabs>
          <w:tab w:val="left" w:pos="468"/>
        </w:tabs>
        <w:spacing w:line="240" w:lineRule="auto"/>
        <w:rPr>
          <w:rFonts w:ascii="Cambria" w:hAnsi="Cambria"/>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5A08D2BB" w14:textId="77777777" w:rsidTr="00BC4258">
        <w:tc>
          <w:tcPr>
            <w:tcW w:w="1809" w:type="dxa"/>
          </w:tcPr>
          <w:p w14:paraId="3C82561B"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tcPr>
          <w:p w14:paraId="6F2E3088" w14:textId="77777777" w:rsidR="00205494" w:rsidRPr="00AF4897" w:rsidRDefault="00205494" w:rsidP="00AC77FE">
            <w:pPr>
              <w:tabs>
                <w:tab w:val="left" w:pos="468"/>
              </w:tabs>
              <w:spacing w:after="0" w:line="240" w:lineRule="auto"/>
              <w:rPr>
                <w:rFonts w:ascii="Cambria" w:hAnsi="Cambria"/>
                <w:b/>
                <w:bCs/>
                <w:sz w:val="20"/>
                <w:szCs w:val="20"/>
              </w:rPr>
            </w:pPr>
            <w:r w:rsidRPr="00AF4897">
              <w:rPr>
                <w:rFonts w:ascii="Cambria" w:hAnsi="Cambria"/>
                <w:b/>
                <w:bCs/>
                <w:sz w:val="20"/>
                <w:szCs w:val="20"/>
              </w:rPr>
              <w:t>IE 562</w:t>
            </w:r>
          </w:p>
        </w:tc>
      </w:tr>
      <w:tr w:rsidR="00205494" w:rsidRPr="00AF4897" w14:paraId="1DB4BA79" w14:textId="77777777" w:rsidTr="00BC4258">
        <w:tc>
          <w:tcPr>
            <w:tcW w:w="1809" w:type="dxa"/>
          </w:tcPr>
          <w:p w14:paraId="1F893D8E"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tcPr>
          <w:p w14:paraId="6F0B4075" w14:textId="77777777" w:rsidR="00205494" w:rsidRPr="00AF4897" w:rsidRDefault="00205494" w:rsidP="00AC77FE">
            <w:pPr>
              <w:tabs>
                <w:tab w:val="left" w:pos="468"/>
              </w:tabs>
              <w:spacing w:after="0" w:line="240" w:lineRule="auto"/>
              <w:rPr>
                <w:rFonts w:ascii="Cambria" w:hAnsi="Cambria"/>
                <w:b/>
                <w:sz w:val="20"/>
                <w:szCs w:val="20"/>
              </w:rPr>
            </w:pPr>
            <w:r w:rsidRPr="00AF4897">
              <w:rPr>
                <w:rFonts w:ascii="Cambria" w:hAnsi="Cambria"/>
                <w:b/>
                <w:sz w:val="20"/>
                <w:szCs w:val="20"/>
              </w:rPr>
              <w:t>Afet/Acil Durum Yönetimi</w:t>
            </w:r>
          </w:p>
        </w:tc>
      </w:tr>
      <w:tr w:rsidR="00205494" w:rsidRPr="00AF4897" w14:paraId="0C547281" w14:textId="77777777" w:rsidTr="00BC4258">
        <w:tc>
          <w:tcPr>
            <w:tcW w:w="1809" w:type="dxa"/>
          </w:tcPr>
          <w:p w14:paraId="39627213"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tcPr>
          <w:p w14:paraId="10BF0CA3"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3(3 + 0)</w:t>
            </w:r>
          </w:p>
        </w:tc>
      </w:tr>
      <w:tr w:rsidR="00205494" w:rsidRPr="00AF4897" w14:paraId="6696577B" w14:textId="77777777" w:rsidTr="00BC4258">
        <w:tc>
          <w:tcPr>
            <w:tcW w:w="1809" w:type="dxa"/>
          </w:tcPr>
          <w:p w14:paraId="1EB97590"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tcPr>
          <w:p w14:paraId="4BDFDFB7"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7651F086" w14:textId="77777777" w:rsidTr="00BC4258">
        <w:tc>
          <w:tcPr>
            <w:tcW w:w="1809" w:type="dxa"/>
          </w:tcPr>
          <w:p w14:paraId="30A6E805"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tcPr>
          <w:p w14:paraId="0E1FD598"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19FEAE73" w14:textId="77777777" w:rsidTr="00BC4258">
        <w:tc>
          <w:tcPr>
            <w:tcW w:w="1809" w:type="dxa"/>
          </w:tcPr>
          <w:p w14:paraId="40852962"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tcPr>
          <w:p w14:paraId="4F91733C"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6054C791" w14:textId="77777777" w:rsidTr="00BC4258">
        <w:tc>
          <w:tcPr>
            <w:tcW w:w="1809" w:type="dxa"/>
          </w:tcPr>
          <w:p w14:paraId="5A772999"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tcPr>
          <w:p w14:paraId="2883B8C9"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575E56C1" w14:textId="77777777" w:rsidTr="00BC4258">
        <w:tc>
          <w:tcPr>
            <w:tcW w:w="1809" w:type="dxa"/>
          </w:tcPr>
          <w:p w14:paraId="2F78E9A2"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tcPr>
          <w:p w14:paraId="4CA7AB2A"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320D1A94" w14:textId="77777777" w:rsidTr="00BC4258">
        <w:tc>
          <w:tcPr>
            <w:tcW w:w="1809" w:type="dxa"/>
          </w:tcPr>
          <w:p w14:paraId="5933048D"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tcPr>
          <w:p w14:paraId="15427848"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IE511, IE534, IE</w:t>
            </w:r>
            <w:r w:rsidR="00205494" w:rsidRPr="00AF4897">
              <w:rPr>
                <w:rFonts w:ascii="Cambria" w:hAnsi="Cambria"/>
                <w:sz w:val="20"/>
                <w:szCs w:val="20"/>
              </w:rPr>
              <w:t xml:space="preserve">521 </w:t>
            </w:r>
          </w:p>
        </w:tc>
      </w:tr>
      <w:tr w:rsidR="00205494" w:rsidRPr="00AF4897" w14:paraId="4F87E525" w14:textId="77777777" w:rsidTr="00BC4258">
        <w:tc>
          <w:tcPr>
            <w:tcW w:w="1809" w:type="dxa"/>
          </w:tcPr>
          <w:p w14:paraId="3BC170FD"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tcPr>
          <w:p w14:paraId="07186FDB" w14:textId="77777777" w:rsidR="00205494" w:rsidRPr="00AF4897" w:rsidRDefault="00A93D57" w:rsidP="00AC77FE">
            <w:pPr>
              <w:pStyle w:val="NormalWeb"/>
              <w:spacing w:before="0" w:beforeAutospacing="0" w:after="0" w:afterAutospacing="0"/>
              <w:jc w:val="both"/>
              <w:rPr>
                <w:rFonts w:ascii="Cambria" w:eastAsia="PMingLiU" w:hAnsi="Cambria"/>
                <w:sz w:val="20"/>
                <w:szCs w:val="20"/>
                <w:lang w:eastAsia="en-US"/>
              </w:rPr>
            </w:pPr>
            <w:r w:rsidRPr="00AF4897">
              <w:rPr>
                <w:rFonts w:ascii="Cambria" w:eastAsia="PMingLiU" w:hAnsi="Cambria"/>
                <w:sz w:val="20"/>
                <w:szCs w:val="20"/>
                <w:lang w:eastAsia="en-US"/>
              </w:rPr>
              <w:t>D</w:t>
            </w:r>
            <w:r w:rsidR="00AC77FE" w:rsidRPr="00AF4897">
              <w:rPr>
                <w:rFonts w:ascii="Cambria" w:eastAsia="PMingLiU" w:hAnsi="Cambria"/>
                <w:sz w:val="20"/>
                <w:szCs w:val="20"/>
                <w:lang w:eastAsia="en-US"/>
              </w:rPr>
              <w:t>ers, afet/acil</w:t>
            </w:r>
            <w:r w:rsidR="00205494" w:rsidRPr="00AF4897">
              <w:rPr>
                <w:rFonts w:ascii="Cambria" w:eastAsia="PMingLiU" w:hAnsi="Cambria"/>
                <w:sz w:val="20"/>
                <w:szCs w:val="20"/>
                <w:lang w:eastAsia="en-US"/>
              </w:rPr>
              <w:t xml:space="preserve"> durum yönetiminin temel ilkeleri ve ana problemleri hakkında kapsamlı bir bilgi vermektedir. Afet eğilimleri, tehlikeler, riskler ve hasar görebilirliğin yanı sıra yönetim yapıları ve gelişmeler ile birlikte dünyadaki son ulusal ve uluslararası girişimler derinlemesine tartışılmaktadır. Afetlerde hasar görebilirliğin azaltılması ve afet yönetim döngüsünün zarar azaltma, hazırlık, müdahale ve iyileştirme aşamalarında direnci artırmaya yardımcı olan süreçler ele alınmaktadır.</w:t>
            </w:r>
          </w:p>
        </w:tc>
      </w:tr>
    </w:tbl>
    <w:p w14:paraId="2B6EAC50" w14:textId="77777777" w:rsidR="00205494" w:rsidRPr="00AF4897" w:rsidRDefault="00205494" w:rsidP="00205494">
      <w:pPr>
        <w:tabs>
          <w:tab w:val="left" w:pos="468"/>
        </w:tabs>
        <w:spacing w:line="240" w:lineRule="auto"/>
        <w:rPr>
          <w:rFonts w:ascii="Cambria" w:hAnsi="Cambria"/>
          <w:b/>
          <w:sz w:val="20"/>
          <w:szCs w:val="20"/>
        </w:rPr>
      </w:pPr>
    </w:p>
    <w:p w14:paraId="3DCBABB6" w14:textId="77777777" w:rsidR="00835945" w:rsidRPr="00AF4897" w:rsidRDefault="00835945" w:rsidP="00205494">
      <w:pPr>
        <w:tabs>
          <w:tab w:val="left" w:pos="468"/>
        </w:tabs>
        <w:spacing w:line="240" w:lineRule="auto"/>
        <w:rPr>
          <w:rFonts w:ascii="Cambria" w:hAnsi="Cambria"/>
          <w:b/>
          <w:sz w:val="20"/>
          <w:szCs w:val="20"/>
        </w:rPr>
      </w:pPr>
    </w:p>
    <w:p w14:paraId="49873A63" w14:textId="77777777" w:rsidR="00835945" w:rsidRPr="00AF4897" w:rsidRDefault="00835945" w:rsidP="00205494">
      <w:pPr>
        <w:tabs>
          <w:tab w:val="left" w:pos="468"/>
        </w:tabs>
        <w:spacing w:line="240" w:lineRule="auto"/>
        <w:rPr>
          <w:rFonts w:ascii="Cambria" w:hAnsi="Cambria"/>
          <w:b/>
          <w:sz w:val="20"/>
          <w:szCs w:val="20"/>
        </w:rPr>
      </w:pPr>
    </w:p>
    <w:p w14:paraId="4FD533CE" w14:textId="77777777" w:rsidR="00205494" w:rsidRPr="00AF4897" w:rsidRDefault="00205494" w:rsidP="00205494">
      <w:pPr>
        <w:tabs>
          <w:tab w:val="left" w:pos="468"/>
        </w:tabs>
        <w:spacing w:line="240" w:lineRule="auto"/>
        <w:rPr>
          <w:rFonts w:ascii="Cambria" w:hAnsi="Cambria"/>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5DCB4DF6" w14:textId="77777777" w:rsidTr="00BC4258">
        <w:tc>
          <w:tcPr>
            <w:tcW w:w="1809" w:type="dxa"/>
          </w:tcPr>
          <w:p w14:paraId="41314F43"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lastRenderedPageBreak/>
              <w:t>Kodu</w:t>
            </w:r>
          </w:p>
        </w:tc>
        <w:tc>
          <w:tcPr>
            <w:tcW w:w="7067" w:type="dxa"/>
          </w:tcPr>
          <w:p w14:paraId="1BBA869F" w14:textId="77777777" w:rsidR="00205494" w:rsidRPr="00AF4897" w:rsidRDefault="00AC77FE" w:rsidP="00AC77FE">
            <w:pPr>
              <w:tabs>
                <w:tab w:val="left" w:pos="468"/>
              </w:tabs>
              <w:spacing w:after="0" w:line="240" w:lineRule="auto"/>
              <w:rPr>
                <w:rFonts w:ascii="Cambria" w:hAnsi="Cambria"/>
                <w:b/>
                <w:bCs/>
                <w:sz w:val="20"/>
                <w:szCs w:val="20"/>
              </w:rPr>
            </w:pPr>
            <w:r w:rsidRPr="00AF4897">
              <w:rPr>
                <w:rFonts w:ascii="Cambria" w:hAnsi="Cambria"/>
                <w:b/>
                <w:bCs/>
                <w:sz w:val="20"/>
                <w:szCs w:val="20"/>
              </w:rPr>
              <w:t>IE</w:t>
            </w:r>
            <w:r w:rsidR="00205494" w:rsidRPr="00AF4897">
              <w:rPr>
                <w:rFonts w:ascii="Cambria" w:hAnsi="Cambria"/>
                <w:b/>
                <w:bCs/>
                <w:sz w:val="20"/>
                <w:szCs w:val="20"/>
              </w:rPr>
              <w:t>563</w:t>
            </w:r>
          </w:p>
        </w:tc>
      </w:tr>
      <w:tr w:rsidR="00205494" w:rsidRPr="00AF4897" w14:paraId="6A6350B4" w14:textId="77777777" w:rsidTr="00BC4258">
        <w:tc>
          <w:tcPr>
            <w:tcW w:w="1809" w:type="dxa"/>
          </w:tcPr>
          <w:p w14:paraId="5B7ACC27"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tcPr>
          <w:p w14:paraId="10F6E2B1" w14:textId="77777777" w:rsidR="00205494" w:rsidRPr="00AF4897" w:rsidRDefault="00205494" w:rsidP="00AC77FE">
            <w:pPr>
              <w:tabs>
                <w:tab w:val="left" w:pos="468"/>
              </w:tabs>
              <w:spacing w:after="0" w:line="240" w:lineRule="auto"/>
              <w:rPr>
                <w:rFonts w:ascii="Cambria" w:hAnsi="Cambria"/>
                <w:b/>
                <w:sz w:val="20"/>
                <w:szCs w:val="20"/>
              </w:rPr>
            </w:pPr>
            <w:r w:rsidRPr="00AF4897">
              <w:rPr>
                <w:rFonts w:ascii="Cambria" w:hAnsi="Cambria"/>
                <w:b/>
                <w:sz w:val="20"/>
                <w:szCs w:val="20"/>
              </w:rPr>
              <w:t>İnsani Yardım Lojistiği</w:t>
            </w:r>
          </w:p>
        </w:tc>
      </w:tr>
      <w:tr w:rsidR="00205494" w:rsidRPr="00AF4897" w14:paraId="5D5D7E2C" w14:textId="77777777" w:rsidTr="00BC4258">
        <w:tc>
          <w:tcPr>
            <w:tcW w:w="1809" w:type="dxa"/>
          </w:tcPr>
          <w:p w14:paraId="7F1BF043"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tcPr>
          <w:p w14:paraId="6DDD499A"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3(3 + 0)</w:t>
            </w:r>
          </w:p>
        </w:tc>
      </w:tr>
      <w:tr w:rsidR="00205494" w:rsidRPr="00AF4897" w14:paraId="15EE8A3D" w14:textId="77777777" w:rsidTr="00BC4258">
        <w:tc>
          <w:tcPr>
            <w:tcW w:w="1809" w:type="dxa"/>
          </w:tcPr>
          <w:p w14:paraId="66BE471B"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tcPr>
          <w:p w14:paraId="2CBAD0F1"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625BE855" w14:textId="77777777" w:rsidTr="00BC4258">
        <w:tc>
          <w:tcPr>
            <w:tcW w:w="1809" w:type="dxa"/>
          </w:tcPr>
          <w:p w14:paraId="7B3A1415"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tcPr>
          <w:p w14:paraId="7E21663B"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5BBAC11F" w14:textId="77777777" w:rsidTr="00BC4258">
        <w:tc>
          <w:tcPr>
            <w:tcW w:w="1809" w:type="dxa"/>
          </w:tcPr>
          <w:p w14:paraId="7AECEB4D"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tcPr>
          <w:p w14:paraId="6E0BF4C9"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2F4037EE" w14:textId="77777777" w:rsidTr="00BC4258">
        <w:tc>
          <w:tcPr>
            <w:tcW w:w="1809" w:type="dxa"/>
          </w:tcPr>
          <w:p w14:paraId="268FB714"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tcPr>
          <w:p w14:paraId="726F348F"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78B31148" w14:textId="77777777" w:rsidTr="00BC4258">
        <w:tc>
          <w:tcPr>
            <w:tcW w:w="1809" w:type="dxa"/>
          </w:tcPr>
          <w:p w14:paraId="4DAE612E"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tcPr>
          <w:p w14:paraId="35D2F2A2"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502B0AA4" w14:textId="77777777" w:rsidTr="00BC4258">
        <w:tc>
          <w:tcPr>
            <w:tcW w:w="1809" w:type="dxa"/>
          </w:tcPr>
          <w:p w14:paraId="08AAEE98"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tcPr>
          <w:p w14:paraId="20900560"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IE511, IE</w:t>
            </w:r>
            <w:r w:rsidR="00434177" w:rsidRPr="00AF4897">
              <w:rPr>
                <w:rFonts w:ascii="Cambria" w:hAnsi="Cambria"/>
                <w:sz w:val="20"/>
                <w:szCs w:val="20"/>
              </w:rPr>
              <w:t>521, IE534</w:t>
            </w:r>
          </w:p>
        </w:tc>
      </w:tr>
      <w:tr w:rsidR="00205494" w:rsidRPr="00AF4897" w14:paraId="64579FDC" w14:textId="77777777" w:rsidTr="00BC4258">
        <w:tc>
          <w:tcPr>
            <w:tcW w:w="1809" w:type="dxa"/>
          </w:tcPr>
          <w:p w14:paraId="1E441C75"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tcPr>
          <w:p w14:paraId="3604770B" w14:textId="77777777" w:rsidR="00205494" w:rsidRPr="00AF4897" w:rsidRDefault="006837D3" w:rsidP="006837D3">
            <w:pPr>
              <w:pStyle w:val="NormalWeb"/>
              <w:spacing w:before="0" w:beforeAutospacing="0" w:after="0" w:afterAutospacing="0"/>
              <w:jc w:val="both"/>
              <w:rPr>
                <w:rFonts w:ascii="Cambria" w:eastAsia="PMingLiU" w:hAnsi="Cambria"/>
                <w:sz w:val="20"/>
                <w:szCs w:val="20"/>
                <w:lang w:eastAsia="en-US"/>
              </w:rPr>
            </w:pPr>
            <w:r w:rsidRPr="00AF4897">
              <w:rPr>
                <w:rFonts w:ascii="Cambria" w:eastAsia="PMingLiU" w:hAnsi="Cambria"/>
                <w:sz w:val="20"/>
                <w:szCs w:val="20"/>
                <w:lang w:eastAsia="en-US"/>
              </w:rPr>
              <w:t>D</w:t>
            </w:r>
            <w:r w:rsidR="00205494" w:rsidRPr="00AF4897">
              <w:rPr>
                <w:rFonts w:ascii="Cambria" w:eastAsia="PMingLiU" w:hAnsi="Cambria"/>
                <w:sz w:val="20"/>
                <w:szCs w:val="20"/>
                <w:lang w:eastAsia="en-US"/>
              </w:rPr>
              <w:t>ers, insani krizlerde lojistik yönetimi ilkelerinin nasıl uygulandığını ve insani yardım lojistiğindeki</w:t>
            </w:r>
            <w:r w:rsidRPr="00AF4897">
              <w:rPr>
                <w:rFonts w:ascii="Cambria" w:eastAsia="PMingLiU" w:hAnsi="Cambria"/>
                <w:sz w:val="20"/>
                <w:szCs w:val="20"/>
                <w:lang w:eastAsia="en-US"/>
              </w:rPr>
              <w:t xml:space="preserve"> problemlerin çözümünde yöneylem a</w:t>
            </w:r>
            <w:r w:rsidR="00205494" w:rsidRPr="00AF4897">
              <w:rPr>
                <w:rFonts w:ascii="Cambria" w:eastAsia="PMingLiU" w:hAnsi="Cambria"/>
                <w:sz w:val="20"/>
                <w:szCs w:val="20"/>
                <w:lang w:eastAsia="en-US"/>
              </w:rPr>
              <w:t>raştırması/</w:t>
            </w:r>
            <w:r w:rsidRPr="00AF4897">
              <w:rPr>
                <w:rFonts w:ascii="Cambria" w:eastAsia="PMingLiU" w:hAnsi="Cambria"/>
                <w:sz w:val="20"/>
                <w:szCs w:val="20"/>
                <w:lang w:eastAsia="en-US"/>
              </w:rPr>
              <w:t>yönetim b</w:t>
            </w:r>
            <w:r w:rsidR="00205494" w:rsidRPr="00AF4897">
              <w:rPr>
                <w:rFonts w:ascii="Cambria" w:eastAsia="PMingLiU" w:hAnsi="Cambria"/>
                <w:sz w:val="20"/>
                <w:szCs w:val="20"/>
                <w:lang w:eastAsia="en-US"/>
              </w:rPr>
              <w:t>ilimi araçlarının nasıl kullanılacağını araştırmaktadır. Önsanı, ihtiyaç değerlendirmesi, tedarik, envanter yönetimi, nakliye, depolama ve koordinasyon gibi insani yardım lojistiğindeki önemli konular vaka analizleri ile beraber ele alınm</w:t>
            </w:r>
            <w:r w:rsidRPr="00AF4897">
              <w:rPr>
                <w:rFonts w:ascii="Cambria" w:eastAsia="PMingLiU" w:hAnsi="Cambria"/>
                <w:sz w:val="20"/>
                <w:szCs w:val="20"/>
                <w:lang w:eastAsia="en-US"/>
              </w:rPr>
              <w:t>aktadır. Ele alınan bu konular y</w:t>
            </w:r>
            <w:r w:rsidR="00205494" w:rsidRPr="00AF4897">
              <w:rPr>
                <w:rFonts w:ascii="Cambria" w:eastAsia="PMingLiU" w:hAnsi="Cambria"/>
                <w:sz w:val="20"/>
                <w:szCs w:val="20"/>
                <w:lang w:eastAsia="en-US"/>
              </w:rPr>
              <w:t xml:space="preserve">öneylem </w:t>
            </w:r>
            <w:r w:rsidRPr="00AF4897">
              <w:rPr>
                <w:rFonts w:ascii="Cambria" w:eastAsia="PMingLiU" w:hAnsi="Cambria"/>
                <w:sz w:val="20"/>
                <w:szCs w:val="20"/>
                <w:lang w:eastAsia="en-US"/>
              </w:rPr>
              <w:t>araştırması/yönetim b</w:t>
            </w:r>
            <w:r w:rsidR="00205494" w:rsidRPr="00AF4897">
              <w:rPr>
                <w:rFonts w:ascii="Cambria" w:eastAsia="PMingLiU" w:hAnsi="Cambria"/>
                <w:sz w:val="20"/>
                <w:szCs w:val="20"/>
                <w:lang w:eastAsia="en-US"/>
              </w:rPr>
              <w:t>ilimi ile de ilişkilendirilmektedir.</w:t>
            </w:r>
          </w:p>
        </w:tc>
      </w:tr>
    </w:tbl>
    <w:p w14:paraId="109CA3F9" w14:textId="77777777" w:rsidR="00205494" w:rsidRPr="00AF4897" w:rsidRDefault="00205494" w:rsidP="00205494">
      <w:pPr>
        <w:tabs>
          <w:tab w:val="left" w:pos="468"/>
        </w:tabs>
        <w:spacing w:line="240" w:lineRule="auto"/>
        <w:rPr>
          <w:rFonts w:ascii="Cambria" w:hAnsi="Cambria"/>
          <w:b/>
          <w:sz w:val="20"/>
          <w:szCs w:val="20"/>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205494" w:rsidRPr="00AF4897" w14:paraId="5BB11492" w14:textId="77777777" w:rsidTr="00BC4258">
        <w:tc>
          <w:tcPr>
            <w:tcW w:w="1809" w:type="dxa"/>
          </w:tcPr>
          <w:p w14:paraId="644B5442"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Kodu</w:t>
            </w:r>
          </w:p>
        </w:tc>
        <w:tc>
          <w:tcPr>
            <w:tcW w:w="7067" w:type="dxa"/>
          </w:tcPr>
          <w:p w14:paraId="38EC48C9" w14:textId="77777777" w:rsidR="00205494" w:rsidRPr="00AF4897" w:rsidRDefault="00AC77FE" w:rsidP="00AC77FE">
            <w:pPr>
              <w:tabs>
                <w:tab w:val="left" w:pos="468"/>
              </w:tabs>
              <w:spacing w:after="0" w:line="240" w:lineRule="auto"/>
              <w:rPr>
                <w:rFonts w:ascii="Cambria" w:hAnsi="Cambria"/>
                <w:b/>
                <w:bCs/>
                <w:sz w:val="20"/>
                <w:szCs w:val="20"/>
              </w:rPr>
            </w:pPr>
            <w:r w:rsidRPr="00AF4897">
              <w:rPr>
                <w:rFonts w:ascii="Cambria" w:hAnsi="Cambria"/>
                <w:b/>
                <w:bCs/>
                <w:sz w:val="20"/>
                <w:szCs w:val="20"/>
              </w:rPr>
              <w:t>IE</w:t>
            </w:r>
            <w:r w:rsidR="00205494" w:rsidRPr="00AF4897">
              <w:rPr>
                <w:rFonts w:ascii="Cambria" w:hAnsi="Cambria"/>
                <w:b/>
                <w:bCs/>
                <w:sz w:val="20"/>
                <w:szCs w:val="20"/>
              </w:rPr>
              <w:t>564</w:t>
            </w:r>
          </w:p>
        </w:tc>
      </w:tr>
      <w:tr w:rsidR="00205494" w:rsidRPr="00AF4897" w14:paraId="4ABF5EA5" w14:textId="77777777" w:rsidTr="00BC4258">
        <w:tc>
          <w:tcPr>
            <w:tcW w:w="1809" w:type="dxa"/>
          </w:tcPr>
          <w:p w14:paraId="336EFECE"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İsmi</w:t>
            </w:r>
          </w:p>
        </w:tc>
        <w:tc>
          <w:tcPr>
            <w:tcW w:w="7067" w:type="dxa"/>
            <w:vAlign w:val="bottom"/>
          </w:tcPr>
          <w:p w14:paraId="4431EF8A" w14:textId="77777777" w:rsidR="00205494" w:rsidRPr="00AF4897" w:rsidRDefault="00205494" w:rsidP="00AC77FE">
            <w:pPr>
              <w:spacing w:after="0" w:line="240" w:lineRule="auto"/>
              <w:rPr>
                <w:rFonts w:ascii="Cambria" w:eastAsia="Times New Roman" w:hAnsi="Cambria"/>
                <w:b/>
                <w:color w:val="000000"/>
                <w:sz w:val="20"/>
                <w:szCs w:val="20"/>
              </w:rPr>
            </w:pPr>
            <w:r w:rsidRPr="00AF4897">
              <w:rPr>
                <w:rFonts w:ascii="Cambria" w:hAnsi="Cambria"/>
                <w:b/>
                <w:sz w:val="20"/>
                <w:szCs w:val="20"/>
              </w:rPr>
              <w:t>Afet Yönetiminde Yöneylem Araştırması Modelleri</w:t>
            </w:r>
          </w:p>
        </w:tc>
      </w:tr>
      <w:tr w:rsidR="00205494" w:rsidRPr="00AF4897" w14:paraId="13D2E467" w14:textId="77777777" w:rsidTr="00BC4258">
        <w:tc>
          <w:tcPr>
            <w:tcW w:w="1809" w:type="dxa"/>
          </w:tcPr>
          <w:p w14:paraId="2A9EADCB"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Haftalık Saati</w:t>
            </w:r>
          </w:p>
        </w:tc>
        <w:tc>
          <w:tcPr>
            <w:tcW w:w="7067" w:type="dxa"/>
          </w:tcPr>
          <w:p w14:paraId="247E1406"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3(3 + 0)</w:t>
            </w:r>
          </w:p>
        </w:tc>
      </w:tr>
      <w:tr w:rsidR="00205494" w:rsidRPr="00AF4897" w14:paraId="30C30222" w14:textId="77777777" w:rsidTr="00BC4258">
        <w:tc>
          <w:tcPr>
            <w:tcW w:w="1809" w:type="dxa"/>
          </w:tcPr>
          <w:p w14:paraId="1C90FC11"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Kredi</w:t>
            </w:r>
          </w:p>
        </w:tc>
        <w:tc>
          <w:tcPr>
            <w:tcW w:w="7067" w:type="dxa"/>
          </w:tcPr>
          <w:p w14:paraId="0122D7F2"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3</w:t>
            </w:r>
          </w:p>
        </w:tc>
      </w:tr>
      <w:tr w:rsidR="00205494" w:rsidRPr="00AF4897" w14:paraId="3ECFF7AA" w14:textId="77777777" w:rsidTr="00BC4258">
        <w:tc>
          <w:tcPr>
            <w:tcW w:w="1809" w:type="dxa"/>
          </w:tcPr>
          <w:p w14:paraId="44359411"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AKTS</w:t>
            </w:r>
          </w:p>
        </w:tc>
        <w:tc>
          <w:tcPr>
            <w:tcW w:w="7067" w:type="dxa"/>
          </w:tcPr>
          <w:p w14:paraId="567E1A9E"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10</w:t>
            </w:r>
          </w:p>
        </w:tc>
      </w:tr>
      <w:tr w:rsidR="00205494" w:rsidRPr="00AF4897" w14:paraId="0EF92D89" w14:textId="77777777" w:rsidTr="00BC4258">
        <w:tc>
          <w:tcPr>
            <w:tcW w:w="1809" w:type="dxa"/>
          </w:tcPr>
          <w:p w14:paraId="4B5D0D8C"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Seviye/Yıl</w:t>
            </w:r>
          </w:p>
        </w:tc>
        <w:tc>
          <w:tcPr>
            <w:tcW w:w="7067" w:type="dxa"/>
          </w:tcPr>
          <w:p w14:paraId="4BDD9710"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Lisansüstü</w:t>
            </w:r>
          </w:p>
        </w:tc>
      </w:tr>
      <w:tr w:rsidR="00205494" w:rsidRPr="00AF4897" w14:paraId="48A12BF5" w14:textId="77777777" w:rsidTr="00BC4258">
        <w:tc>
          <w:tcPr>
            <w:tcW w:w="1809" w:type="dxa"/>
          </w:tcPr>
          <w:p w14:paraId="0854A9C1"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Dönem</w:t>
            </w:r>
          </w:p>
        </w:tc>
        <w:tc>
          <w:tcPr>
            <w:tcW w:w="7067" w:type="dxa"/>
          </w:tcPr>
          <w:p w14:paraId="33010171"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 xml:space="preserve">Güz veya </w:t>
            </w:r>
            <w:r w:rsidR="00205494" w:rsidRPr="00AF4897">
              <w:rPr>
                <w:rFonts w:ascii="Cambria" w:hAnsi="Cambria"/>
                <w:sz w:val="20"/>
                <w:szCs w:val="20"/>
              </w:rPr>
              <w:t>Bahar</w:t>
            </w:r>
          </w:p>
        </w:tc>
      </w:tr>
      <w:tr w:rsidR="00205494" w:rsidRPr="00AF4897" w14:paraId="1CFE797B" w14:textId="77777777" w:rsidTr="00BC4258">
        <w:tc>
          <w:tcPr>
            <w:tcW w:w="1809" w:type="dxa"/>
          </w:tcPr>
          <w:p w14:paraId="6A204306"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Tip</w:t>
            </w:r>
          </w:p>
        </w:tc>
        <w:tc>
          <w:tcPr>
            <w:tcW w:w="7067" w:type="dxa"/>
          </w:tcPr>
          <w:p w14:paraId="72B82208"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Seçmeli</w:t>
            </w:r>
          </w:p>
        </w:tc>
      </w:tr>
      <w:tr w:rsidR="00205494" w:rsidRPr="00AF4897" w14:paraId="71A431E9" w14:textId="77777777" w:rsidTr="00BC4258">
        <w:tc>
          <w:tcPr>
            <w:tcW w:w="1809" w:type="dxa"/>
          </w:tcPr>
          <w:p w14:paraId="69871ECD"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Ön Şart</w:t>
            </w:r>
          </w:p>
        </w:tc>
        <w:tc>
          <w:tcPr>
            <w:tcW w:w="7067" w:type="dxa"/>
          </w:tcPr>
          <w:p w14:paraId="7FB5845F" w14:textId="77777777" w:rsidR="00205494" w:rsidRPr="00AF4897" w:rsidRDefault="00AC77FE" w:rsidP="00AC77FE">
            <w:pPr>
              <w:tabs>
                <w:tab w:val="left" w:pos="468"/>
              </w:tabs>
              <w:spacing w:after="0" w:line="240" w:lineRule="auto"/>
              <w:rPr>
                <w:rFonts w:ascii="Cambria" w:hAnsi="Cambria"/>
                <w:sz w:val="20"/>
                <w:szCs w:val="20"/>
              </w:rPr>
            </w:pPr>
            <w:r w:rsidRPr="00AF4897">
              <w:rPr>
                <w:rFonts w:ascii="Cambria" w:hAnsi="Cambria"/>
                <w:sz w:val="20"/>
                <w:szCs w:val="20"/>
              </w:rPr>
              <w:t>IE511, IE</w:t>
            </w:r>
            <w:r w:rsidR="00205494" w:rsidRPr="00AF4897">
              <w:rPr>
                <w:rFonts w:ascii="Cambria" w:hAnsi="Cambria"/>
                <w:sz w:val="20"/>
                <w:szCs w:val="20"/>
              </w:rPr>
              <w:t xml:space="preserve">521 </w:t>
            </w:r>
          </w:p>
        </w:tc>
      </w:tr>
      <w:tr w:rsidR="00205494" w:rsidRPr="00AF4897" w14:paraId="3254742E" w14:textId="77777777" w:rsidTr="00BC4258">
        <w:tc>
          <w:tcPr>
            <w:tcW w:w="1809" w:type="dxa"/>
          </w:tcPr>
          <w:p w14:paraId="431BAC28" w14:textId="77777777" w:rsidR="00205494" w:rsidRPr="00AF4897" w:rsidRDefault="00205494" w:rsidP="00AC77FE">
            <w:pPr>
              <w:tabs>
                <w:tab w:val="left" w:pos="468"/>
              </w:tabs>
              <w:spacing w:after="0" w:line="240" w:lineRule="auto"/>
              <w:rPr>
                <w:rFonts w:ascii="Cambria" w:hAnsi="Cambria"/>
                <w:sz w:val="20"/>
                <w:szCs w:val="20"/>
              </w:rPr>
            </w:pPr>
            <w:r w:rsidRPr="00AF4897">
              <w:rPr>
                <w:rFonts w:ascii="Cambria" w:hAnsi="Cambria"/>
                <w:sz w:val="20"/>
                <w:szCs w:val="20"/>
              </w:rPr>
              <w:t>İçerik</w:t>
            </w:r>
          </w:p>
        </w:tc>
        <w:tc>
          <w:tcPr>
            <w:tcW w:w="7067" w:type="dxa"/>
          </w:tcPr>
          <w:p w14:paraId="17A865C2" w14:textId="77777777" w:rsidR="00205494" w:rsidRPr="00AF4897" w:rsidRDefault="00D2004D" w:rsidP="00AC77FE">
            <w:pPr>
              <w:spacing w:after="0" w:line="240" w:lineRule="auto"/>
              <w:jc w:val="both"/>
              <w:rPr>
                <w:rFonts w:ascii="Cambria" w:hAnsi="Cambria"/>
                <w:sz w:val="20"/>
                <w:szCs w:val="20"/>
              </w:rPr>
            </w:pPr>
            <w:r w:rsidRPr="00AF4897">
              <w:rPr>
                <w:rFonts w:ascii="Cambria" w:hAnsi="Cambria"/>
                <w:sz w:val="20"/>
                <w:szCs w:val="20"/>
              </w:rPr>
              <w:t>D</w:t>
            </w:r>
            <w:r w:rsidR="00205494" w:rsidRPr="00AF4897">
              <w:rPr>
                <w:rFonts w:ascii="Cambria" w:hAnsi="Cambria"/>
                <w:sz w:val="20"/>
                <w:szCs w:val="20"/>
              </w:rPr>
              <w:t>erste, afetler, afet türleri ve sınıflandırılması, afet yönetimi operasyonları hakkında temel kavramlar anlatılmaktadır. Dersin temel amacı, afet yönetiminde karşılaşılan sorunlara yönelik olarak yöneylem araştırma yöntemlerinin uygulanmasını incelemektir. Modeller, afet yönetiminin zarar azaltma, hazırlık, müdahale ve iyileştirme süreçlerine ait konuları kapsamaktadır. Gelecekteki araştırma alanlarına da vurgu yapılarak farklı makaleler incelenmektedir.</w:t>
            </w:r>
          </w:p>
        </w:tc>
      </w:tr>
    </w:tbl>
    <w:p w14:paraId="6CF9E518" w14:textId="77777777" w:rsidR="00205494" w:rsidRPr="00AF4897" w:rsidRDefault="00205494" w:rsidP="00205494">
      <w:pPr>
        <w:tabs>
          <w:tab w:val="left" w:pos="468"/>
        </w:tabs>
        <w:spacing w:line="240" w:lineRule="auto"/>
        <w:rPr>
          <w:rFonts w:ascii="Cambria" w:hAnsi="Cambria"/>
          <w:b/>
          <w:sz w:val="20"/>
          <w:szCs w:val="20"/>
        </w:rPr>
      </w:pPr>
    </w:p>
    <w:p w14:paraId="49D6C87F"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53F9995B" w14:textId="77777777" w:rsidTr="00BC4258">
        <w:tc>
          <w:tcPr>
            <w:tcW w:w="1809" w:type="dxa"/>
          </w:tcPr>
          <w:p w14:paraId="4FD696D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7666773F"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IE565</w:t>
            </w:r>
          </w:p>
        </w:tc>
      </w:tr>
      <w:tr w:rsidR="00205494" w:rsidRPr="00AF4897" w14:paraId="2934A740" w14:textId="77777777" w:rsidTr="00BC4258">
        <w:tc>
          <w:tcPr>
            <w:tcW w:w="1809" w:type="dxa"/>
          </w:tcPr>
          <w:p w14:paraId="297D206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40521D23"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Yöneylem Araştırması ve Ülke Güvenliği</w:t>
            </w:r>
          </w:p>
        </w:tc>
      </w:tr>
      <w:tr w:rsidR="00205494" w:rsidRPr="00AF4897" w14:paraId="0D1D22CA" w14:textId="77777777" w:rsidTr="00BC4258">
        <w:tc>
          <w:tcPr>
            <w:tcW w:w="1809" w:type="dxa"/>
          </w:tcPr>
          <w:p w14:paraId="64010C6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1746AB0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16293ADB" w14:textId="77777777" w:rsidTr="00BC4258">
        <w:tc>
          <w:tcPr>
            <w:tcW w:w="1809" w:type="dxa"/>
          </w:tcPr>
          <w:p w14:paraId="31CC45A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0499AA5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6B983B24" w14:textId="77777777" w:rsidTr="00BC4258">
        <w:tc>
          <w:tcPr>
            <w:tcW w:w="1809" w:type="dxa"/>
          </w:tcPr>
          <w:p w14:paraId="46C3963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5866675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5815643C" w14:textId="77777777" w:rsidTr="00BC4258">
        <w:tc>
          <w:tcPr>
            <w:tcW w:w="1809" w:type="dxa"/>
          </w:tcPr>
          <w:p w14:paraId="4A21C48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0C7DFB1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0A4050AE" w14:textId="77777777" w:rsidTr="00BC4258">
        <w:tc>
          <w:tcPr>
            <w:tcW w:w="1809" w:type="dxa"/>
          </w:tcPr>
          <w:p w14:paraId="47B3405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42B73A3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6C513115" w14:textId="77777777" w:rsidTr="00BC4258">
        <w:tc>
          <w:tcPr>
            <w:tcW w:w="1809" w:type="dxa"/>
          </w:tcPr>
          <w:p w14:paraId="6063E5B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7371B59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BED31CB" w14:textId="77777777" w:rsidTr="00BC4258">
        <w:tc>
          <w:tcPr>
            <w:tcW w:w="1809" w:type="dxa"/>
          </w:tcPr>
          <w:p w14:paraId="01D4E5F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5F863D5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IE521, IE534</w:t>
            </w:r>
          </w:p>
        </w:tc>
      </w:tr>
      <w:tr w:rsidR="00205494" w:rsidRPr="00AF4897" w14:paraId="33F81018" w14:textId="77777777" w:rsidTr="00BC4258">
        <w:tc>
          <w:tcPr>
            <w:tcW w:w="1809" w:type="dxa"/>
          </w:tcPr>
          <w:p w14:paraId="159BFFC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CB056A1"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Derste, yöneylem araştırması tekniklerinin ülke güvenliği alanında uygulanmasına ilişkin güncel konular ele alınacaktır. Terörist saldırılarının önlenmesi, acil durumlar için planlama ve hazırlık yapılması ile afetlere müdahale ve toparlanma gibi problemlerde, yöneylem araştırması tekniklerinin nasıl kullanıldığı, örnek vaka analizleri üzerinden tartışılacaktır.  Ders kapsamında, önleme modelleri, oyun teorisi yaklaşımları, risk ve karar analizi, veri madenciliği ve optimizasyon gibi çeşitli model ve metotlar ele alınacaktır.</w:t>
            </w:r>
          </w:p>
        </w:tc>
      </w:tr>
    </w:tbl>
    <w:p w14:paraId="63D7B690" w14:textId="77777777" w:rsidR="00835945" w:rsidRPr="00AF4897" w:rsidRDefault="00835945" w:rsidP="00205494">
      <w:pPr>
        <w:spacing w:line="240" w:lineRule="auto"/>
        <w:rPr>
          <w:rFonts w:ascii="Cambria" w:hAnsi="Cambria"/>
          <w:sz w:val="20"/>
          <w:szCs w:val="20"/>
        </w:rPr>
      </w:pPr>
    </w:p>
    <w:p w14:paraId="6583A0E8" w14:textId="77777777" w:rsidR="00835945" w:rsidRPr="00AF4897" w:rsidRDefault="00835945"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19C05221" w14:textId="77777777" w:rsidTr="00BC4258">
        <w:tc>
          <w:tcPr>
            <w:tcW w:w="1809" w:type="dxa"/>
          </w:tcPr>
          <w:p w14:paraId="3E46AB8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382FB85B"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IE566</w:t>
            </w:r>
          </w:p>
        </w:tc>
      </w:tr>
      <w:tr w:rsidR="00205494" w:rsidRPr="00AF4897" w14:paraId="60CCFC97" w14:textId="77777777" w:rsidTr="00BC4258">
        <w:tc>
          <w:tcPr>
            <w:tcW w:w="1809" w:type="dxa"/>
          </w:tcPr>
          <w:p w14:paraId="021B720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71F1B581"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Tedarik Zincirinde Risk ve Zarar Görebilirlik</w:t>
            </w:r>
          </w:p>
        </w:tc>
      </w:tr>
      <w:tr w:rsidR="00205494" w:rsidRPr="00AF4897" w14:paraId="4C85696D" w14:textId="77777777" w:rsidTr="00BC4258">
        <w:tc>
          <w:tcPr>
            <w:tcW w:w="1809" w:type="dxa"/>
          </w:tcPr>
          <w:p w14:paraId="33031ED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19C242B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1FB007AB" w14:textId="77777777" w:rsidTr="00BC4258">
        <w:tc>
          <w:tcPr>
            <w:tcW w:w="1809" w:type="dxa"/>
          </w:tcPr>
          <w:p w14:paraId="352A4E5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330D48D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17533546" w14:textId="77777777" w:rsidTr="00BC4258">
        <w:tc>
          <w:tcPr>
            <w:tcW w:w="1809" w:type="dxa"/>
          </w:tcPr>
          <w:p w14:paraId="3F23015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3CF8293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4A73A950" w14:textId="77777777" w:rsidTr="00BC4258">
        <w:tc>
          <w:tcPr>
            <w:tcW w:w="1809" w:type="dxa"/>
          </w:tcPr>
          <w:p w14:paraId="6E2F7AA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2E81F3D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24A7AD0B" w14:textId="77777777" w:rsidTr="00BC4258">
        <w:tc>
          <w:tcPr>
            <w:tcW w:w="1809" w:type="dxa"/>
          </w:tcPr>
          <w:p w14:paraId="52333CB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12AD7D2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112EEDD6" w14:textId="77777777" w:rsidTr="00BC4258">
        <w:tc>
          <w:tcPr>
            <w:tcW w:w="1809" w:type="dxa"/>
          </w:tcPr>
          <w:p w14:paraId="4FA6515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3A8B68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31B387B" w14:textId="77777777" w:rsidTr="00BC4258">
        <w:tc>
          <w:tcPr>
            <w:tcW w:w="1809" w:type="dxa"/>
          </w:tcPr>
          <w:p w14:paraId="5066D38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13CCCE8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IE521, IE534</w:t>
            </w:r>
          </w:p>
        </w:tc>
      </w:tr>
      <w:tr w:rsidR="00205494" w:rsidRPr="00AF4897" w14:paraId="28B96F3B" w14:textId="77777777" w:rsidTr="00BC4258">
        <w:tc>
          <w:tcPr>
            <w:tcW w:w="1809" w:type="dxa"/>
          </w:tcPr>
          <w:p w14:paraId="365285B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6DFF4A7"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Derste, tedarik zincirlerini etkileyen tehditler tartışılmakta ve çeşitli tedarik zinciri risklerinin nasıl tanımlanacağı ve analiz edileceği ile ilgili detaylı bir rehber sunulmaktadır. Tedarik zinciri kesintileri ile ilgili yayınlanmış yöneylem araştırması ve yönetim bilimi çalışmaları ele alınmaktadır.</w:t>
            </w:r>
          </w:p>
        </w:tc>
      </w:tr>
    </w:tbl>
    <w:p w14:paraId="6CECE5A0" w14:textId="77777777" w:rsidR="00205494" w:rsidRPr="00AF4897" w:rsidRDefault="00205494" w:rsidP="00205494">
      <w:pPr>
        <w:tabs>
          <w:tab w:val="left" w:pos="468"/>
        </w:tabs>
        <w:spacing w:line="240" w:lineRule="auto"/>
        <w:rPr>
          <w:rFonts w:ascii="Cambria" w:hAnsi="Cambria"/>
          <w:b/>
          <w:sz w:val="20"/>
          <w:szCs w:val="20"/>
        </w:rPr>
      </w:pPr>
    </w:p>
    <w:p w14:paraId="573217FF"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7D9B49D0" w14:textId="77777777" w:rsidTr="00BC4258">
        <w:tc>
          <w:tcPr>
            <w:tcW w:w="1809" w:type="dxa"/>
          </w:tcPr>
          <w:p w14:paraId="37CF68A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2AEDBDE8"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IE567</w:t>
            </w:r>
          </w:p>
        </w:tc>
      </w:tr>
      <w:tr w:rsidR="00205494" w:rsidRPr="00AF4897" w14:paraId="2313DE40" w14:textId="77777777" w:rsidTr="00BC4258">
        <w:tc>
          <w:tcPr>
            <w:tcW w:w="1809" w:type="dxa"/>
          </w:tcPr>
          <w:p w14:paraId="496BBD4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45492B6D"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Kritik Altyapı Planlama</w:t>
            </w:r>
          </w:p>
        </w:tc>
      </w:tr>
      <w:tr w:rsidR="00205494" w:rsidRPr="00AF4897" w14:paraId="1D0DDE93" w14:textId="77777777" w:rsidTr="00BC4258">
        <w:tc>
          <w:tcPr>
            <w:tcW w:w="1809" w:type="dxa"/>
          </w:tcPr>
          <w:p w14:paraId="4C41F51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196399B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22C791C7" w14:textId="77777777" w:rsidTr="00BC4258">
        <w:tc>
          <w:tcPr>
            <w:tcW w:w="1809" w:type="dxa"/>
          </w:tcPr>
          <w:p w14:paraId="38206AF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4EB577F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425629AD" w14:textId="77777777" w:rsidTr="00BC4258">
        <w:tc>
          <w:tcPr>
            <w:tcW w:w="1809" w:type="dxa"/>
          </w:tcPr>
          <w:p w14:paraId="5D30335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1D2F803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525BB8B6" w14:textId="77777777" w:rsidTr="00BC4258">
        <w:tc>
          <w:tcPr>
            <w:tcW w:w="1809" w:type="dxa"/>
          </w:tcPr>
          <w:p w14:paraId="7E89A31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0141BF7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7D99351D" w14:textId="77777777" w:rsidTr="00BC4258">
        <w:tc>
          <w:tcPr>
            <w:tcW w:w="1809" w:type="dxa"/>
          </w:tcPr>
          <w:p w14:paraId="23C9EE9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14D2FF4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2B267B0C" w14:textId="77777777" w:rsidTr="00BC4258">
        <w:tc>
          <w:tcPr>
            <w:tcW w:w="1809" w:type="dxa"/>
          </w:tcPr>
          <w:p w14:paraId="79979B4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482E169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32C1E24B" w14:textId="77777777" w:rsidTr="00BC4258">
        <w:tc>
          <w:tcPr>
            <w:tcW w:w="1809" w:type="dxa"/>
          </w:tcPr>
          <w:p w14:paraId="7E4B586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2B8BF1A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IE521, IE534</w:t>
            </w:r>
          </w:p>
        </w:tc>
      </w:tr>
      <w:tr w:rsidR="00205494" w:rsidRPr="00AF4897" w14:paraId="23CED667" w14:textId="77777777" w:rsidTr="00BC4258">
        <w:tc>
          <w:tcPr>
            <w:tcW w:w="1809" w:type="dxa"/>
          </w:tcPr>
          <w:p w14:paraId="5313162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E46F918"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Sürdürülebilir ve dirençli kritik altyapı sistemleri, insan ve doğa kaynaklı tehditlerin her geçen gün arttığı, kaynakların ise her geçen azaldığı bir dönemde ortaya çıkan yeni bir paradigmadır. Paradigmanın ana hedefi, sosyal, ekonomik, toplumsal ve çevresel faktörleri dikkate alarak kaynakların optimize edildiği sürdürülebilir ve yüksek kalite hayat standartları sağlamaktır. Bu derste, ileri seviye metodoloji ve araçların geliştirilmesinde kullanılan simülasyon, modelleme, algılama, haberleşme/bilgi ile akıllı ve sürdürülebilir teknolojilerdeki son gelişmeler ile kritik alt yapı sistemlerinin, dirençlilik seviyelerinin ve durumlarında kötüleşmeye sebep olan faktörlerin tasarlanması, optimize edilmesi ve değerlendirilmesinde kullanılan araçlar ele alınacaktır.</w:t>
            </w:r>
          </w:p>
        </w:tc>
      </w:tr>
    </w:tbl>
    <w:p w14:paraId="5103E83C" w14:textId="77777777" w:rsidR="00205494" w:rsidRPr="00AF4897" w:rsidRDefault="00205494" w:rsidP="00205494">
      <w:pPr>
        <w:tabs>
          <w:tab w:val="left" w:pos="468"/>
        </w:tabs>
        <w:spacing w:line="240" w:lineRule="auto"/>
        <w:rPr>
          <w:rFonts w:ascii="Cambria" w:hAnsi="Cambria"/>
          <w:sz w:val="20"/>
          <w:szCs w:val="20"/>
        </w:rPr>
      </w:pPr>
    </w:p>
    <w:p w14:paraId="1DF13631"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64AD7ED1" w14:textId="77777777" w:rsidTr="00BC4258">
        <w:tc>
          <w:tcPr>
            <w:tcW w:w="1809" w:type="dxa"/>
          </w:tcPr>
          <w:p w14:paraId="49B8BAF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4EE93BF1"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IE572</w:t>
            </w:r>
          </w:p>
        </w:tc>
      </w:tr>
      <w:tr w:rsidR="00205494" w:rsidRPr="00AF4897" w14:paraId="0D287DBC" w14:textId="77777777" w:rsidTr="00BC4258">
        <w:tc>
          <w:tcPr>
            <w:tcW w:w="1809" w:type="dxa"/>
          </w:tcPr>
          <w:p w14:paraId="6EE6F1D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2CD89DBF"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Envanter Planlama</w:t>
            </w:r>
          </w:p>
        </w:tc>
      </w:tr>
      <w:tr w:rsidR="00205494" w:rsidRPr="00AF4897" w14:paraId="05A04A92" w14:textId="77777777" w:rsidTr="00BC4258">
        <w:tc>
          <w:tcPr>
            <w:tcW w:w="1809" w:type="dxa"/>
          </w:tcPr>
          <w:p w14:paraId="656C448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058CCCF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65DBD6CA" w14:textId="77777777" w:rsidTr="00BC4258">
        <w:tc>
          <w:tcPr>
            <w:tcW w:w="1809" w:type="dxa"/>
          </w:tcPr>
          <w:p w14:paraId="71597BE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10F36E5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754B0EE0" w14:textId="77777777" w:rsidTr="00BC4258">
        <w:tc>
          <w:tcPr>
            <w:tcW w:w="1809" w:type="dxa"/>
          </w:tcPr>
          <w:p w14:paraId="3DCBFA8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555692D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337EAF10" w14:textId="77777777" w:rsidTr="00BC4258">
        <w:tc>
          <w:tcPr>
            <w:tcW w:w="1809" w:type="dxa"/>
          </w:tcPr>
          <w:p w14:paraId="5B8694F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550ECA9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w:t>
            </w:r>
            <w:r w:rsidR="00AC77FE" w:rsidRPr="00AF4897">
              <w:rPr>
                <w:rFonts w:ascii="Cambria" w:hAnsi="Cambria"/>
                <w:sz w:val="20"/>
                <w:szCs w:val="20"/>
                <w:lang w:val="tr-TR"/>
              </w:rPr>
              <w:t>stü</w:t>
            </w:r>
          </w:p>
        </w:tc>
      </w:tr>
      <w:tr w:rsidR="00205494" w:rsidRPr="00AF4897" w14:paraId="5A3DCF97" w14:textId="77777777" w:rsidTr="00BC4258">
        <w:tc>
          <w:tcPr>
            <w:tcW w:w="1809" w:type="dxa"/>
          </w:tcPr>
          <w:p w14:paraId="1E0ED91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3AAB5738"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7AA41790" w14:textId="77777777" w:rsidTr="00BC4258">
        <w:tc>
          <w:tcPr>
            <w:tcW w:w="1809" w:type="dxa"/>
          </w:tcPr>
          <w:p w14:paraId="1051C24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2B97D3C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7B6139EF" w14:textId="77777777" w:rsidTr="00BC4258">
        <w:tc>
          <w:tcPr>
            <w:tcW w:w="1809" w:type="dxa"/>
          </w:tcPr>
          <w:p w14:paraId="0428D7D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2DED1591" w14:textId="77777777" w:rsidR="00205494" w:rsidRPr="00AF4897" w:rsidRDefault="00205494" w:rsidP="00205494">
            <w:pPr>
              <w:tabs>
                <w:tab w:val="left" w:pos="468"/>
              </w:tabs>
              <w:rPr>
                <w:rFonts w:ascii="Cambria" w:hAnsi="Cambria"/>
                <w:sz w:val="20"/>
                <w:szCs w:val="20"/>
                <w:lang w:val="tr-TR"/>
              </w:rPr>
            </w:pPr>
          </w:p>
        </w:tc>
      </w:tr>
      <w:tr w:rsidR="00205494" w:rsidRPr="00AF4897" w14:paraId="3F47C303" w14:textId="77777777" w:rsidTr="00BC4258">
        <w:tc>
          <w:tcPr>
            <w:tcW w:w="1809" w:type="dxa"/>
          </w:tcPr>
          <w:p w14:paraId="5BF872F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5606D23" w14:textId="68ACE49D" w:rsidR="00205494" w:rsidRPr="00AF4897" w:rsidRDefault="00B82F45" w:rsidP="00B82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0"/>
                <w:szCs w:val="20"/>
                <w:lang w:val="tr-TR" w:eastAsia="tr-TR"/>
              </w:rPr>
            </w:pPr>
            <w:r w:rsidRPr="00AF4897">
              <w:rPr>
                <w:rFonts w:ascii="Cambria" w:eastAsia="Times New Roman" w:hAnsi="Cambria" w:cs="Courier New"/>
                <w:color w:val="212121"/>
                <w:sz w:val="20"/>
                <w:szCs w:val="20"/>
                <w:lang w:val="tr-TR" w:eastAsia="tr-TR"/>
              </w:rPr>
              <w:t xml:space="preserve">Bu ders envanter yönetiminin içeriğini ve önemini öğretmek için tasarlanmıştır. Bu ders, temel ekonomik sipariş miktarı modeli, miktar indirimleri, tek öğeli envanter modelleri: zaman değişkenli talep, rassal talep, gazete bayi modeli, rassal tedarik süresi, sürekli ve periyodik gözden geçirme (s, Q), (s, S), </w:t>
            </w:r>
            <w:r w:rsidR="00487035" w:rsidRPr="00AF4897">
              <w:rPr>
                <w:rFonts w:ascii="Cambria" w:eastAsia="Times New Roman" w:hAnsi="Cambria" w:cs="Courier New"/>
                <w:color w:val="212121"/>
                <w:sz w:val="20"/>
                <w:szCs w:val="20"/>
                <w:lang w:val="tr-TR" w:eastAsia="tr-TR"/>
              </w:rPr>
              <w:t>(R,</w:t>
            </w:r>
            <w:r w:rsidRPr="00AF4897">
              <w:rPr>
                <w:rFonts w:ascii="Cambria" w:eastAsia="Times New Roman" w:hAnsi="Cambria" w:cs="Courier New"/>
                <w:color w:val="212121"/>
                <w:sz w:val="20"/>
                <w:szCs w:val="20"/>
                <w:lang w:val="tr-TR" w:eastAsia="tr-TR"/>
              </w:rPr>
              <w:t>S</w:t>
            </w:r>
            <w:r w:rsidR="00487035" w:rsidRPr="00AF4897">
              <w:rPr>
                <w:rFonts w:ascii="Cambria" w:eastAsia="Times New Roman" w:hAnsi="Cambria" w:cs="Courier New"/>
                <w:color w:val="212121"/>
                <w:sz w:val="20"/>
                <w:szCs w:val="20"/>
                <w:lang w:val="tr-TR" w:eastAsia="tr-TR"/>
              </w:rPr>
              <w:t>)</w:t>
            </w:r>
            <w:r w:rsidRPr="00AF4897">
              <w:rPr>
                <w:rFonts w:ascii="Cambria" w:eastAsia="Times New Roman" w:hAnsi="Cambria" w:cs="Courier New"/>
                <w:color w:val="212121"/>
                <w:sz w:val="20"/>
                <w:szCs w:val="20"/>
                <w:lang w:val="tr-TR" w:eastAsia="tr-TR"/>
              </w:rPr>
              <w:t xml:space="preserve"> ve (R, s, S) modelleri içermektedir. Ek olarak, ABC stok yönetimi, dayanıksız mallar ile ilgili modeller çok basamaklı envanter sistemleri de dersin içeriğine dahildir.</w:t>
            </w:r>
          </w:p>
        </w:tc>
      </w:tr>
    </w:tbl>
    <w:p w14:paraId="3F112820" w14:textId="77777777" w:rsidR="00205494" w:rsidRPr="00AF4897" w:rsidRDefault="00205494" w:rsidP="00205494">
      <w:pPr>
        <w:spacing w:line="240" w:lineRule="auto"/>
        <w:rPr>
          <w:rFonts w:ascii="Cambria" w:hAnsi="Cambria"/>
          <w:sz w:val="20"/>
          <w:szCs w:val="20"/>
        </w:rPr>
      </w:pPr>
    </w:p>
    <w:p w14:paraId="103D2BE5" w14:textId="77777777" w:rsidR="00AC77FE" w:rsidRPr="00AF4897" w:rsidRDefault="00AC77FE" w:rsidP="00205494">
      <w:pPr>
        <w:spacing w:line="240" w:lineRule="auto"/>
        <w:rPr>
          <w:rFonts w:ascii="Cambria" w:hAnsi="Cambria"/>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3AB682AB" w14:textId="77777777" w:rsidTr="00BC4258">
        <w:tc>
          <w:tcPr>
            <w:tcW w:w="1809" w:type="dxa"/>
          </w:tcPr>
          <w:p w14:paraId="15C9A29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73706A9A" w14:textId="77777777" w:rsidR="00205494" w:rsidRPr="00AF4897" w:rsidRDefault="00AC77FE" w:rsidP="00205494">
            <w:pPr>
              <w:tabs>
                <w:tab w:val="left" w:pos="468"/>
              </w:tabs>
              <w:rPr>
                <w:rFonts w:ascii="Cambria" w:hAnsi="Cambria"/>
                <w:b/>
                <w:sz w:val="20"/>
                <w:szCs w:val="20"/>
                <w:lang w:val="tr-TR"/>
              </w:rPr>
            </w:pPr>
            <w:r w:rsidRPr="00AF4897">
              <w:rPr>
                <w:rFonts w:ascii="Cambria" w:hAnsi="Cambria"/>
                <w:b/>
                <w:sz w:val="20"/>
                <w:szCs w:val="20"/>
                <w:lang w:val="tr-TR"/>
              </w:rPr>
              <w:t>IE</w:t>
            </w:r>
            <w:r w:rsidR="00205494" w:rsidRPr="00AF4897">
              <w:rPr>
                <w:rFonts w:ascii="Cambria" w:hAnsi="Cambria"/>
                <w:b/>
                <w:sz w:val="20"/>
                <w:szCs w:val="20"/>
                <w:lang w:val="tr-TR"/>
              </w:rPr>
              <w:t xml:space="preserve">574 </w:t>
            </w:r>
          </w:p>
        </w:tc>
      </w:tr>
      <w:tr w:rsidR="00205494" w:rsidRPr="00AF4897" w14:paraId="3F22CF84" w14:textId="77777777" w:rsidTr="00BC4258">
        <w:tc>
          <w:tcPr>
            <w:tcW w:w="1809" w:type="dxa"/>
          </w:tcPr>
          <w:p w14:paraId="06BFA32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00E3D303"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Tedarik Zincir Yönetimi</w:t>
            </w:r>
          </w:p>
        </w:tc>
      </w:tr>
      <w:tr w:rsidR="00205494" w:rsidRPr="00AF4897" w14:paraId="546F78EB" w14:textId="77777777" w:rsidTr="00BC4258">
        <w:tc>
          <w:tcPr>
            <w:tcW w:w="1809" w:type="dxa"/>
          </w:tcPr>
          <w:p w14:paraId="357FC1F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0141CD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 + 0)</w:t>
            </w:r>
          </w:p>
        </w:tc>
      </w:tr>
      <w:tr w:rsidR="00205494" w:rsidRPr="00AF4897" w14:paraId="6D87F317" w14:textId="77777777" w:rsidTr="00BC4258">
        <w:tc>
          <w:tcPr>
            <w:tcW w:w="1809" w:type="dxa"/>
          </w:tcPr>
          <w:p w14:paraId="537EA1F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3C17864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6DF7A187" w14:textId="77777777" w:rsidTr="00BC4258">
        <w:tc>
          <w:tcPr>
            <w:tcW w:w="1809" w:type="dxa"/>
          </w:tcPr>
          <w:p w14:paraId="13859F4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083B820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4E6CE61A" w14:textId="77777777" w:rsidTr="00BC4258">
        <w:tc>
          <w:tcPr>
            <w:tcW w:w="1809" w:type="dxa"/>
          </w:tcPr>
          <w:p w14:paraId="4FFC9C3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29020B0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7CADE3B0" w14:textId="77777777" w:rsidTr="00BC4258">
        <w:tc>
          <w:tcPr>
            <w:tcW w:w="1809" w:type="dxa"/>
          </w:tcPr>
          <w:p w14:paraId="42C44AE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7F79BF5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veya Bahar</w:t>
            </w:r>
          </w:p>
        </w:tc>
      </w:tr>
      <w:tr w:rsidR="00205494" w:rsidRPr="00AF4897" w14:paraId="47F80A57" w14:textId="77777777" w:rsidTr="00BC4258">
        <w:tc>
          <w:tcPr>
            <w:tcW w:w="1809" w:type="dxa"/>
          </w:tcPr>
          <w:p w14:paraId="3604BF9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6F37BA6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05805815" w14:textId="77777777" w:rsidTr="00BC4258">
        <w:tc>
          <w:tcPr>
            <w:tcW w:w="1809" w:type="dxa"/>
          </w:tcPr>
          <w:p w14:paraId="11B1998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655B956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IE511, IE521</w:t>
            </w:r>
          </w:p>
        </w:tc>
      </w:tr>
      <w:tr w:rsidR="00205494" w:rsidRPr="00AF4897" w14:paraId="0D3E4279" w14:textId="77777777" w:rsidTr="00BC4258">
        <w:tc>
          <w:tcPr>
            <w:tcW w:w="1809" w:type="dxa"/>
          </w:tcPr>
          <w:p w14:paraId="27BFDD2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069495AA"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Bu ders, stokastik envanter modelleri, çok aşamalı envanter sistemleri, risk havuzlama, tedarik zincirinde bilginin değeri, kamçı etkisi, lojistik serim tasarımı, dağıtım stratejileri, merkezi ve merkezi olmayan kontrol, anlaşmalar, stratejik birliktelikler üzerine detaylı çalışmaları ele almaktadır.</w:t>
            </w:r>
          </w:p>
        </w:tc>
      </w:tr>
    </w:tbl>
    <w:p w14:paraId="2888D9C6" w14:textId="77777777" w:rsidR="00205494" w:rsidRPr="00AF4897" w:rsidRDefault="00205494" w:rsidP="00205494">
      <w:pPr>
        <w:tabs>
          <w:tab w:val="left" w:pos="468"/>
        </w:tabs>
        <w:spacing w:line="240" w:lineRule="auto"/>
        <w:rPr>
          <w:rFonts w:ascii="Cambria" w:hAnsi="Cambria"/>
          <w:b/>
          <w:sz w:val="20"/>
          <w:szCs w:val="20"/>
        </w:rPr>
      </w:pPr>
    </w:p>
    <w:p w14:paraId="25175527" w14:textId="77777777" w:rsidR="00AC77FE" w:rsidRPr="00AF4897" w:rsidRDefault="00AC77FE" w:rsidP="00205494">
      <w:pPr>
        <w:tabs>
          <w:tab w:val="left" w:pos="468"/>
        </w:tabs>
        <w:spacing w:line="240" w:lineRule="auto"/>
        <w:rPr>
          <w:rFonts w:ascii="Cambria" w:hAnsi="Cambria"/>
          <w:b/>
          <w:sz w:val="20"/>
          <w:szCs w:val="20"/>
        </w:rPr>
      </w:pPr>
    </w:p>
    <w:p w14:paraId="05C0C205" w14:textId="77777777" w:rsidR="00835945" w:rsidRPr="00AF4897" w:rsidRDefault="00835945" w:rsidP="00205494">
      <w:pPr>
        <w:tabs>
          <w:tab w:val="left" w:pos="468"/>
        </w:tabs>
        <w:spacing w:line="240" w:lineRule="auto"/>
        <w:rPr>
          <w:rFonts w:ascii="Cambria" w:hAnsi="Cambria"/>
          <w:b/>
          <w:sz w:val="20"/>
          <w:szCs w:val="20"/>
        </w:rPr>
      </w:pPr>
    </w:p>
    <w:p w14:paraId="4EDFF635" w14:textId="77777777" w:rsidR="00835945" w:rsidRPr="00AF4897" w:rsidRDefault="00835945"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638F6A3D" w14:textId="77777777" w:rsidTr="00BC4258">
        <w:tc>
          <w:tcPr>
            <w:tcW w:w="1809" w:type="dxa"/>
          </w:tcPr>
          <w:p w14:paraId="0B2A72F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76883CBF"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IE576</w:t>
            </w:r>
          </w:p>
        </w:tc>
      </w:tr>
      <w:tr w:rsidR="00205494" w:rsidRPr="00AF4897" w14:paraId="486613CA" w14:textId="77777777" w:rsidTr="00BC4258">
        <w:tc>
          <w:tcPr>
            <w:tcW w:w="1809" w:type="dxa"/>
          </w:tcPr>
          <w:p w14:paraId="0FEB93E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5B96EF45"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Çizelgeleme</w:t>
            </w:r>
          </w:p>
        </w:tc>
      </w:tr>
      <w:tr w:rsidR="00205494" w:rsidRPr="00AF4897" w14:paraId="46A2FA1E" w14:textId="77777777" w:rsidTr="00BC4258">
        <w:tc>
          <w:tcPr>
            <w:tcW w:w="1809" w:type="dxa"/>
          </w:tcPr>
          <w:p w14:paraId="0F12118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433796D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3(3+0)</w:t>
            </w:r>
          </w:p>
        </w:tc>
      </w:tr>
      <w:tr w:rsidR="00205494" w:rsidRPr="00AF4897" w14:paraId="75AD0ACB" w14:textId="77777777" w:rsidTr="00BC4258">
        <w:tc>
          <w:tcPr>
            <w:tcW w:w="1809" w:type="dxa"/>
          </w:tcPr>
          <w:p w14:paraId="7562315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530B5AF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13DBB1E5" w14:textId="77777777" w:rsidTr="00BC4258">
        <w:tc>
          <w:tcPr>
            <w:tcW w:w="1809" w:type="dxa"/>
          </w:tcPr>
          <w:p w14:paraId="0A840AE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06A21A6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36E64A8B" w14:textId="77777777" w:rsidTr="00BC4258">
        <w:tc>
          <w:tcPr>
            <w:tcW w:w="1809" w:type="dxa"/>
          </w:tcPr>
          <w:p w14:paraId="6E4454D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4E76995C"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6C961E62" w14:textId="77777777" w:rsidTr="00BC4258">
        <w:tc>
          <w:tcPr>
            <w:tcW w:w="1809" w:type="dxa"/>
          </w:tcPr>
          <w:p w14:paraId="3BC6947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4C3A1DCD"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049DFC5A" w14:textId="77777777" w:rsidTr="00BC4258">
        <w:tc>
          <w:tcPr>
            <w:tcW w:w="1809" w:type="dxa"/>
          </w:tcPr>
          <w:p w14:paraId="5618786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03D1044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Seçmeli</w:t>
            </w:r>
          </w:p>
        </w:tc>
      </w:tr>
      <w:tr w:rsidR="00205494" w:rsidRPr="00AF4897" w14:paraId="6A3050C2" w14:textId="77777777" w:rsidTr="00BC4258">
        <w:tc>
          <w:tcPr>
            <w:tcW w:w="1809" w:type="dxa"/>
          </w:tcPr>
          <w:p w14:paraId="3BE6B30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1C6F0570" w14:textId="77777777" w:rsidR="00205494" w:rsidRPr="00AF4897" w:rsidRDefault="00205494" w:rsidP="00205494">
            <w:pPr>
              <w:tabs>
                <w:tab w:val="left" w:pos="468"/>
              </w:tabs>
              <w:rPr>
                <w:rFonts w:ascii="Cambria" w:hAnsi="Cambria"/>
                <w:sz w:val="20"/>
                <w:szCs w:val="20"/>
                <w:lang w:val="tr-TR"/>
              </w:rPr>
            </w:pPr>
          </w:p>
        </w:tc>
      </w:tr>
      <w:tr w:rsidR="00205494" w:rsidRPr="00AF4897" w14:paraId="55549727" w14:textId="77777777" w:rsidTr="00BC4258">
        <w:tc>
          <w:tcPr>
            <w:tcW w:w="1809" w:type="dxa"/>
          </w:tcPr>
          <w:p w14:paraId="5A970FB9"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İçerik</w:t>
            </w:r>
          </w:p>
        </w:tc>
        <w:tc>
          <w:tcPr>
            <w:tcW w:w="7067" w:type="dxa"/>
          </w:tcPr>
          <w:p w14:paraId="7042FF99" w14:textId="156AE409" w:rsidR="00205494" w:rsidRPr="00AF4897" w:rsidRDefault="00AC77FE" w:rsidP="004A34B8">
            <w:pPr>
              <w:tabs>
                <w:tab w:val="left" w:pos="468"/>
              </w:tabs>
              <w:jc w:val="both"/>
              <w:rPr>
                <w:rFonts w:ascii="Cambria" w:hAnsi="Cambria"/>
                <w:sz w:val="20"/>
                <w:szCs w:val="20"/>
                <w:lang w:val="tr-TR"/>
              </w:rPr>
            </w:pPr>
            <w:r w:rsidRPr="00AF4897">
              <w:rPr>
                <w:rFonts w:ascii="Cambria" w:hAnsi="Cambria"/>
                <w:sz w:val="20"/>
                <w:szCs w:val="20"/>
                <w:lang w:val="tr-TR"/>
              </w:rPr>
              <w:t xml:space="preserve"> </w:t>
            </w:r>
            <w:r w:rsidR="00A14557" w:rsidRPr="00AF4897">
              <w:rPr>
                <w:rFonts w:ascii="Cambria" w:hAnsi="Cambria"/>
                <w:sz w:val="20"/>
                <w:szCs w:val="20"/>
                <w:lang w:val="tr-TR"/>
              </w:rPr>
              <w:t>Makine çizelgeleme teorisi, tek makineli deterministik modeller, akış tipi atelye çizelgeleme, atelye çizelgeleme problemi, stokastik çizelgeleme modelleri, gürbüz çizelgeleme</w:t>
            </w:r>
          </w:p>
        </w:tc>
      </w:tr>
    </w:tbl>
    <w:p w14:paraId="293795B3" w14:textId="77777777" w:rsidR="00205494" w:rsidRPr="00AF4897" w:rsidRDefault="00205494" w:rsidP="00205494">
      <w:pPr>
        <w:tabs>
          <w:tab w:val="left" w:pos="468"/>
        </w:tabs>
        <w:spacing w:line="240" w:lineRule="auto"/>
        <w:rPr>
          <w:rFonts w:ascii="Cambria" w:hAnsi="Cambria"/>
          <w:sz w:val="20"/>
          <w:szCs w:val="20"/>
        </w:rPr>
      </w:pPr>
    </w:p>
    <w:p w14:paraId="5E6BCC2B" w14:textId="77777777" w:rsidR="00115780" w:rsidRPr="00AF4897" w:rsidRDefault="00115780" w:rsidP="00205494">
      <w:pPr>
        <w:tabs>
          <w:tab w:val="left" w:pos="468"/>
        </w:tabs>
        <w:spacing w:line="240" w:lineRule="auto"/>
        <w:rPr>
          <w:rFonts w:ascii="Cambria" w:hAnsi="Cambria"/>
          <w:sz w:val="20"/>
          <w:szCs w:val="20"/>
        </w:rPr>
      </w:pPr>
    </w:p>
    <w:p w14:paraId="6BF2B8C2"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79094900" w14:textId="77777777" w:rsidTr="00BC4258">
        <w:tc>
          <w:tcPr>
            <w:tcW w:w="1809" w:type="dxa"/>
          </w:tcPr>
          <w:p w14:paraId="59A6E42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728BD222"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IE582</w:t>
            </w:r>
          </w:p>
        </w:tc>
      </w:tr>
      <w:tr w:rsidR="00205494" w:rsidRPr="00AF4897" w14:paraId="634DF6F5" w14:textId="77777777" w:rsidTr="00BC4258">
        <w:tc>
          <w:tcPr>
            <w:tcW w:w="1809" w:type="dxa"/>
          </w:tcPr>
          <w:p w14:paraId="74427F8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36227778"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Sağlık Ekonomisi</w:t>
            </w:r>
          </w:p>
        </w:tc>
      </w:tr>
      <w:tr w:rsidR="00205494" w:rsidRPr="00AF4897" w14:paraId="21ACC0D4" w14:textId="77777777" w:rsidTr="00BC4258">
        <w:tc>
          <w:tcPr>
            <w:tcW w:w="1809" w:type="dxa"/>
          </w:tcPr>
          <w:p w14:paraId="4107EFF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688DC43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51E89EB8" w14:textId="77777777" w:rsidTr="00BC4258">
        <w:trPr>
          <w:trHeight w:val="241"/>
        </w:trPr>
        <w:tc>
          <w:tcPr>
            <w:tcW w:w="1809" w:type="dxa"/>
          </w:tcPr>
          <w:p w14:paraId="7B6E58D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5353D39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2AB051A5" w14:textId="77777777" w:rsidTr="00BC4258">
        <w:tc>
          <w:tcPr>
            <w:tcW w:w="1809" w:type="dxa"/>
          </w:tcPr>
          <w:p w14:paraId="641DDD6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68C362C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06C1E4A4" w14:textId="77777777" w:rsidTr="00BC4258">
        <w:tc>
          <w:tcPr>
            <w:tcW w:w="1809" w:type="dxa"/>
          </w:tcPr>
          <w:p w14:paraId="4938DE0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25AA065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w:t>
            </w:r>
            <w:r w:rsidR="00F93369" w:rsidRPr="00AF4897">
              <w:rPr>
                <w:rFonts w:ascii="Cambria" w:hAnsi="Cambria"/>
                <w:sz w:val="20"/>
                <w:szCs w:val="20"/>
                <w:lang w:val="tr-TR"/>
              </w:rPr>
              <w:t>ansüstü</w:t>
            </w:r>
          </w:p>
        </w:tc>
      </w:tr>
      <w:tr w:rsidR="00205494" w:rsidRPr="00AF4897" w14:paraId="1A4B4993" w14:textId="77777777" w:rsidTr="00BC4258">
        <w:tc>
          <w:tcPr>
            <w:tcW w:w="1809" w:type="dxa"/>
          </w:tcPr>
          <w:p w14:paraId="576D216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10A80EC5" w14:textId="77777777" w:rsidR="00205494" w:rsidRPr="00AF4897" w:rsidRDefault="00F93369"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68B48003" w14:textId="77777777" w:rsidTr="00BC4258">
        <w:tc>
          <w:tcPr>
            <w:tcW w:w="1809" w:type="dxa"/>
          </w:tcPr>
          <w:p w14:paraId="5552541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5271897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 xml:space="preserve">Seçmeli </w:t>
            </w:r>
          </w:p>
        </w:tc>
      </w:tr>
      <w:tr w:rsidR="00205494" w:rsidRPr="00AF4897" w14:paraId="2932E51F" w14:textId="77777777" w:rsidTr="00BC4258">
        <w:tc>
          <w:tcPr>
            <w:tcW w:w="1809" w:type="dxa"/>
          </w:tcPr>
          <w:p w14:paraId="6F9FD9B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62712204" w14:textId="77777777" w:rsidR="00205494" w:rsidRPr="00AF4897" w:rsidRDefault="00F93369" w:rsidP="00205494">
            <w:pPr>
              <w:tabs>
                <w:tab w:val="left" w:pos="468"/>
              </w:tabs>
              <w:rPr>
                <w:rFonts w:ascii="Cambria" w:hAnsi="Cambria"/>
                <w:sz w:val="20"/>
                <w:szCs w:val="20"/>
                <w:lang w:val="tr-TR"/>
              </w:rPr>
            </w:pPr>
            <w:r w:rsidRPr="00AF4897">
              <w:rPr>
                <w:rFonts w:ascii="Cambria" w:hAnsi="Cambria"/>
                <w:sz w:val="20"/>
                <w:szCs w:val="20"/>
                <w:lang w:val="tr-TR"/>
              </w:rPr>
              <w:t>IE</w:t>
            </w:r>
            <w:r w:rsidR="00205494" w:rsidRPr="00AF4897">
              <w:rPr>
                <w:rFonts w:ascii="Cambria" w:hAnsi="Cambria"/>
                <w:sz w:val="20"/>
                <w:szCs w:val="20"/>
                <w:lang w:val="tr-TR"/>
              </w:rPr>
              <w:t>501</w:t>
            </w:r>
          </w:p>
        </w:tc>
      </w:tr>
      <w:tr w:rsidR="00205494" w:rsidRPr="00AF4897" w14:paraId="262A768C" w14:textId="77777777" w:rsidTr="00BC4258">
        <w:trPr>
          <w:trHeight w:val="1443"/>
        </w:trPr>
        <w:tc>
          <w:tcPr>
            <w:tcW w:w="1809" w:type="dxa"/>
          </w:tcPr>
          <w:p w14:paraId="208C9EC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4DB4A4FE" w14:textId="77777777" w:rsidR="00205494" w:rsidRPr="00AF4897" w:rsidRDefault="00205494" w:rsidP="00205494">
            <w:pPr>
              <w:rPr>
                <w:rFonts w:ascii="Cambria" w:hAnsi="Cambria" w:cs="Times New Roman"/>
                <w:bCs/>
                <w:sz w:val="20"/>
                <w:szCs w:val="20"/>
                <w:lang w:val="tr-TR"/>
              </w:rPr>
            </w:pPr>
            <w:r w:rsidRPr="00AF4897">
              <w:rPr>
                <w:rFonts w:ascii="Cambria" w:hAnsi="Cambria" w:cs="Times New Roman"/>
                <w:bCs/>
                <w:sz w:val="20"/>
                <w:szCs w:val="20"/>
                <w:lang w:val="tr-TR"/>
              </w:rPr>
              <w:t>Bu ders kapsamında sağlık piyasası: sağlık hizmetlerinin talebi, üretimi ve maliyetleri ile sağlık hizmetlerinin tedarik tarafı; piyasa değerlendirmesi: pazarlama başarısızlıkları, hükümetin rolü; sağlık hizmetlerinin finansmanı: sağlık sigortası arzı, talebi ve sorunları; sağlık hizmetlerinde değer ölçümü: maliyet-fayda analizi ve maliyet-etkinlik analizi, sağlık sonuç ölçümleri ele alınacaktır.</w:t>
            </w:r>
          </w:p>
        </w:tc>
      </w:tr>
    </w:tbl>
    <w:p w14:paraId="46129D45" w14:textId="77777777" w:rsidR="00205494" w:rsidRPr="00AF4897" w:rsidRDefault="00205494" w:rsidP="00205494">
      <w:pPr>
        <w:tabs>
          <w:tab w:val="left" w:pos="468"/>
        </w:tabs>
        <w:spacing w:line="240" w:lineRule="auto"/>
        <w:rPr>
          <w:rFonts w:ascii="Cambria" w:hAnsi="Cambria"/>
          <w:sz w:val="20"/>
          <w:szCs w:val="20"/>
        </w:rPr>
      </w:pPr>
    </w:p>
    <w:p w14:paraId="532833AF" w14:textId="77777777" w:rsidR="00205494" w:rsidRPr="00AF4897" w:rsidRDefault="00205494" w:rsidP="00205494">
      <w:pPr>
        <w:tabs>
          <w:tab w:val="left" w:pos="468"/>
        </w:tabs>
        <w:spacing w:line="240" w:lineRule="auto"/>
        <w:rPr>
          <w:rFonts w:ascii="Cambria" w:hAnsi="Cambria"/>
          <w:b/>
          <w:sz w:val="20"/>
          <w:szCs w:val="20"/>
        </w:rPr>
      </w:pPr>
    </w:p>
    <w:p w14:paraId="4853B5B0"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7E521979" w14:textId="77777777" w:rsidTr="00BC4258">
        <w:tc>
          <w:tcPr>
            <w:tcW w:w="1809" w:type="dxa"/>
          </w:tcPr>
          <w:p w14:paraId="4E6DF71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6BAD9C4D"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IE584</w:t>
            </w:r>
          </w:p>
        </w:tc>
      </w:tr>
      <w:tr w:rsidR="00205494" w:rsidRPr="00AF4897" w14:paraId="5C0954B0" w14:textId="77777777" w:rsidTr="00BC4258">
        <w:tc>
          <w:tcPr>
            <w:tcW w:w="1809" w:type="dxa"/>
          </w:tcPr>
          <w:p w14:paraId="2EA83F8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079AE329"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 xml:space="preserve">Sağlık Sistemlerinde Yöneylem Araştırması </w:t>
            </w:r>
          </w:p>
        </w:tc>
      </w:tr>
      <w:tr w:rsidR="00205494" w:rsidRPr="00AF4897" w14:paraId="31D53EDA" w14:textId="77777777" w:rsidTr="00BC4258">
        <w:tc>
          <w:tcPr>
            <w:tcW w:w="1809" w:type="dxa"/>
          </w:tcPr>
          <w:p w14:paraId="6D02D80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21255FB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4C55437D" w14:textId="77777777" w:rsidTr="00BC4258">
        <w:trPr>
          <w:trHeight w:val="241"/>
        </w:trPr>
        <w:tc>
          <w:tcPr>
            <w:tcW w:w="1809" w:type="dxa"/>
          </w:tcPr>
          <w:p w14:paraId="5CD90F7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0E32C25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2F1533F8" w14:textId="77777777" w:rsidTr="00BC4258">
        <w:tc>
          <w:tcPr>
            <w:tcW w:w="1809" w:type="dxa"/>
          </w:tcPr>
          <w:p w14:paraId="7E0AF6B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05A892D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04FCE391" w14:textId="77777777" w:rsidTr="00BC4258">
        <w:tc>
          <w:tcPr>
            <w:tcW w:w="1809" w:type="dxa"/>
          </w:tcPr>
          <w:p w14:paraId="5B7774F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10CF8A64"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Lisansüstü</w:t>
            </w:r>
            <w:r w:rsidR="00205494" w:rsidRPr="00AF4897">
              <w:rPr>
                <w:rFonts w:ascii="Cambria" w:hAnsi="Cambria"/>
                <w:sz w:val="20"/>
                <w:szCs w:val="20"/>
                <w:lang w:val="tr-TR"/>
              </w:rPr>
              <w:t xml:space="preserve"> </w:t>
            </w:r>
          </w:p>
        </w:tc>
      </w:tr>
      <w:tr w:rsidR="00205494" w:rsidRPr="00AF4897" w14:paraId="157684D5" w14:textId="77777777" w:rsidTr="00BC4258">
        <w:tc>
          <w:tcPr>
            <w:tcW w:w="1809" w:type="dxa"/>
          </w:tcPr>
          <w:p w14:paraId="74B2DED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0D1C65B5"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33CF6A73" w14:textId="77777777" w:rsidTr="00BC4258">
        <w:tc>
          <w:tcPr>
            <w:tcW w:w="1809" w:type="dxa"/>
          </w:tcPr>
          <w:p w14:paraId="7ED29C1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70BA3D5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 xml:space="preserve">Seçmeli </w:t>
            </w:r>
          </w:p>
        </w:tc>
      </w:tr>
      <w:tr w:rsidR="00205494" w:rsidRPr="00AF4897" w14:paraId="10B59D57" w14:textId="77777777" w:rsidTr="00BC4258">
        <w:tc>
          <w:tcPr>
            <w:tcW w:w="1809" w:type="dxa"/>
          </w:tcPr>
          <w:p w14:paraId="37339AC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51C514A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 511</w:t>
            </w:r>
          </w:p>
        </w:tc>
      </w:tr>
      <w:tr w:rsidR="00205494" w:rsidRPr="00AF4897" w14:paraId="67A25459" w14:textId="77777777" w:rsidTr="00BC4258">
        <w:trPr>
          <w:trHeight w:val="1443"/>
        </w:trPr>
        <w:tc>
          <w:tcPr>
            <w:tcW w:w="1809" w:type="dxa"/>
          </w:tcPr>
          <w:p w14:paraId="2261CA3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C96FE31" w14:textId="77777777" w:rsidR="00205494" w:rsidRPr="00AF4897" w:rsidRDefault="00205494" w:rsidP="00205494">
            <w:pPr>
              <w:rPr>
                <w:rFonts w:ascii="Cambria" w:hAnsi="Cambria" w:cs="Times New Roman"/>
                <w:bCs/>
                <w:sz w:val="20"/>
                <w:szCs w:val="20"/>
                <w:lang w:val="tr-TR"/>
              </w:rPr>
            </w:pPr>
            <w:r w:rsidRPr="00AF4897">
              <w:rPr>
                <w:rFonts w:ascii="Cambria" w:hAnsi="Cambria" w:cs="Times New Roman"/>
                <w:bCs/>
                <w:sz w:val="20"/>
                <w:szCs w:val="20"/>
                <w:lang w:val="tr-TR"/>
              </w:rPr>
              <w:t>Bu ders kapsamında halk sağlığı, hastaneler, birinci basamak sağlık hizmeti, tele-tıp, sağlık alanındaki eşitsizlikler, toplum sağlığı, hastalık modelleme, klinik yönetimi vb. dahil olmak üzere sağlık ve sağlık hizmetlerinin tüm alanlarında ortaya çıkan sorunları planlama, kontrol etme, analiz etme ve sorunları çözmeye yönelik araştırma yöntemlerinin uygulanmasını içeren literatürü gözden geçirme ve eleştirel değerlendirmeler ele alınacaktır.</w:t>
            </w:r>
          </w:p>
        </w:tc>
      </w:tr>
    </w:tbl>
    <w:p w14:paraId="598ABD29" w14:textId="77777777" w:rsidR="00205494" w:rsidRPr="00AF4897" w:rsidRDefault="00205494" w:rsidP="00205494">
      <w:pPr>
        <w:tabs>
          <w:tab w:val="left" w:pos="468"/>
        </w:tabs>
        <w:spacing w:line="240" w:lineRule="auto"/>
        <w:rPr>
          <w:rFonts w:ascii="Cambria" w:hAnsi="Cambria"/>
          <w:b/>
          <w:sz w:val="20"/>
          <w:szCs w:val="20"/>
        </w:rPr>
      </w:pPr>
    </w:p>
    <w:p w14:paraId="3A87BE23"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5FF40EE6" w14:textId="77777777" w:rsidTr="00BC4258">
        <w:tc>
          <w:tcPr>
            <w:tcW w:w="1809" w:type="dxa"/>
          </w:tcPr>
          <w:p w14:paraId="0496224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0EAEB8CB"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IE586</w:t>
            </w:r>
          </w:p>
        </w:tc>
      </w:tr>
      <w:tr w:rsidR="00205494" w:rsidRPr="00AF4897" w14:paraId="514397C9" w14:textId="77777777" w:rsidTr="00BC4258">
        <w:tc>
          <w:tcPr>
            <w:tcW w:w="1809" w:type="dxa"/>
          </w:tcPr>
          <w:p w14:paraId="30EC6E8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79587313"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Sağlık Alanında Operasyon Yönetimi</w:t>
            </w:r>
          </w:p>
        </w:tc>
      </w:tr>
      <w:tr w:rsidR="00205494" w:rsidRPr="00AF4897" w14:paraId="0DBEADA0" w14:textId="77777777" w:rsidTr="00BC4258">
        <w:tc>
          <w:tcPr>
            <w:tcW w:w="1809" w:type="dxa"/>
          </w:tcPr>
          <w:p w14:paraId="2922EBD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3BBE473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618B49BC" w14:textId="77777777" w:rsidTr="00BC4258">
        <w:trPr>
          <w:trHeight w:val="241"/>
        </w:trPr>
        <w:tc>
          <w:tcPr>
            <w:tcW w:w="1809" w:type="dxa"/>
          </w:tcPr>
          <w:p w14:paraId="67177FC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0B8DFF6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6F4EE116" w14:textId="77777777" w:rsidTr="00BC4258">
        <w:tc>
          <w:tcPr>
            <w:tcW w:w="1809" w:type="dxa"/>
          </w:tcPr>
          <w:p w14:paraId="3798AA2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76C499D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5435F56F" w14:textId="77777777" w:rsidTr="00BC4258">
        <w:tc>
          <w:tcPr>
            <w:tcW w:w="1809" w:type="dxa"/>
          </w:tcPr>
          <w:p w14:paraId="401DFF4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59D825FB"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6BCD8803" w14:textId="77777777" w:rsidTr="00BC4258">
        <w:tc>
          <w:tcPr>
            <w:tcW w:w="1809" w:type="dxa"/>
          </w:tcPr>
          <w:p w14:paraId="351588B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162A3204"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1441AC39" w14:textId="77777777" w:rsidTr="00BC4258">
        <w:tc>
          <w:tcPr>
            <w:tcW w:w="1809" w:type="dxa"/>
          </w:tcPr>
          <w:p w14:paraId="46E7BCA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433CF2F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 xml:space="preserve">Seçmeli </w:t>
            </w:r>
          </w:p>
        </w:tc>
      </w:tr>
      <w:tr w:rsidR="00205494" w:rsidRPr="00AF4897" w14:paraId="40E7D771" w14:textId="77777777" w:rsidTr="00BC4258">
        <w:tc>
          <w:tcPr>
            <w:tcW w:w="1809" w:type="dxa"/>
          </w:tcPr>
          <w:p w14:paraId="3678CCE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535A0E6A"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IE</w:t>
            </w:r>
            <w:r w:rsidR="00205494" w:rsidRPr="00AF4897">
              <w:rPr>
                <w:rFonts w:ascii="Cambria" w:hAnsi="Cambria"/>
                <w:sz w:val="20"/>
                <w:szCs w:val="20"/>
                <w:lang w:val="tr-TR"/>
              </w:rPr>
              <w:t>521</w:t>
            </w:r>
          </w:p>
        </w:tc>
      </w:tr>
      <w:tr w:rsidR="00205494" w:rsidRPr="00AF4897" w14:paraId="22AA2D21" w14:textId="77777777" w:rsidTr="00BC4258">
        <w:trPr>
          <w:trHeight w:val="1443"/>
        </w:trPr>
        <w:tc>
          <w:tcPr>
            <w:tcW w:w="1809" w:type="dxa"/>
          </w:tcPr>
          <w:p w14:paraId="1940E93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A3F8A51" w14:textId="77777777" w:rsidR="00205494" w:rsidRPr="00AF4897" w:rsidRDefault="00205494" w:rsidP="00205494">
            <w:pPr>
              <w:rPr>
                <w:rFonts w:ascii="Cambria" w:hAnsi="Cambria" w:cs="Times New Roman"/>
                <w:bCs/>
                <w:sz w:val="20"/>
                <w:szCs w:val="20"/>
                <w:lang w:val="tr-TR"/>
              </w:rPr>
            </w:pPr>
            <w:r w:rsidRPr="00AF4897">
              <w:rPr>
                <w:rFonts w:ascii="Cambria" w:hAnsi="Cambria" w:cs="Times New Roman"/>
                <w:bCs/>
                <w:sz w:val="20"/>
                <w:szCs w:val="20"/>
                <w:lang w:val="tr-TR"/>
              </w:rPr>
              <w:t>Bu ders, gelişmekte olan ülkelerdeki yatan ve ayakta hasta tedavi hizmetleri, halk sağlığı serimleri, tedarik zinciri yönetimi ve kısıtlı kaynak düzenlemeleri gibi uygulama alanlarını ele almaktadır. Afrika, Avustralya, Belçika, Kanada, Birleşik Krallık ve Birleşik Devletler dahil olmak üzere dünya genelindeki yöneylem araştırması yöntemlerinin uygulamalarını gösteren özgün örnekler veya vaka analizleri ele alınmaktadır.</w:t>
            </w:r>
          </w:p>
        </w:tc>
      </w:tr>
    </w:tbl>
    <w:p w14:paraId="75920D72" w14:textId="77777777" w:rsidR="00205494" w:rsidRPr="00AF4897" w:rsidRDefault="00205494" w:rsidP="00205494">
      <w:pPr>
        <w:tabs>
          <w:tab w:val="left" w:pos="468"/>
        </w:tabs>
        <w:spacing w:line="240" w:lineRule="auto"/>
        <w:rPr>
          <w:rFonts w:ascii="Cambria" w:hAnsi="Cambria"/>
          <w:sz w:val="20"/>
          <w:szCs w:val="20"/>
        </w:rPr>
      </w:pPr>
    </w:p>
    <w:p w14:paraId="7F1AD309"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167EE44E" w14:textId="77777777" w:rsidTr="00BC4258">
        <w:tc>
          <w:tcPr>
            <w:tcW w:w="1809" w:type="dxa"/>
          </w:tcPr>
          <w:p w14:paraId="431EED9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148D944C"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IE588</w:t>
            </w:r>
          </w:p>
        </w:tc>
      </w:tr>
      <w:tr w:rsidR="00205494" w:rsidRPr="00AF4897" w14:paraId="129D3BF9" w14:textId="77777777" w:rsidTr="00BC4258">
        <w:tc>
          <w:tcPr>
            <w:tcW w:w="1809" w:type="dxa"/>
          </w:tcPr>
          <w:p w14:paraId="1D093CC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066CAFB4"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 xml:space="preserve">Sağlık Politikaları ve Yöneylem Araştırması </w:t>
            </w:r>
          </w:p>
        </w:tc>
      </w:tr>
      <w:tr w:rsidR="00205494" w:rsidRPr="00AF4897" w14:paraId="6D9EA064" w14:textId="77777777" w:rsidTr="00BC4258">
        <w:tc>
          <w:tcPr>
            <w:tcW w:w="1809" w:type="dxa"/>
          </w:tcPr>
          <w:p w14:paraId="3512800C"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21C715D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57347CD7" w14:textId="77777777" w:rsidTr="00BC4258">
        <w:trPr>
          <w:trHeight w:val="241"/>
        </w:trPr>
        <w:tc>
          <w:tcPr>
            <w:tcW w:w="1809" w:type="dxa"/>
          </w:tcPr>
          <w:p w14:paraId="797C05C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25F5867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7723F2EC" w14:textId="77777777" w:rsidTr="00BC4258">
        <w:tc>
          <w:tcPr>
            <w:tcW w:w="1809" w:type="dxa"/>
          </w:tcPr>
          <w:p w14:paraId="13A6166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65B54BA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4849E05D" w14:textId="77777777" w:rsidTr="00BC4258">
        <w:tc>
          <w:tcPr>
            <w:tcW w:w="1809" w:type="dxa"/>
          </w:tcPr>
          <w:p w14:paraId="392B3CD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4ACA2713"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Lisansüstü</w:t>
            </w:r>
            <w:r w:rsidR="00205494" w:rsidRPr="00AF4897">
              <w:rPr>
                <w:rFonts w:ascii="Cambria" w:hAnsi="Cambria"/>
                <w:sz w:val="20"/>
                <w:szCs w:val="20"/>
                <w:lang w:val="tr-TR"/>
              </w:rPr>
              <w:t xml:space="preserve"> </w:t>
            </w:r>
          </w:p>
        </w:tc>
      </w:tr>
      <w:tr w:rsidR="00205494" w:rsidRPr="00AF4897" w14:paraId="13E3F769" w14:textId="77777777" w:rsidTr="00BC4258">
        <w:tc>
          <w:tcPr>
            <w:tcW w:w="1809" w:type="dxa"/>
          </w:tcPr>
          <w:p w14:paraId="55312F2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5AEB673A"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2EC05535" w14:textId="77777777" w:rsidTr="00BC4258">
        <w:tc>
          <w:tcPr>
            <w:tcW w:w="1809" w:type="dxa"/>
          </w:tcPr>
          <w:p w14:paraId="2B973AB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63B4EBA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 xml:space="preserve">Seçmeli </w:t>
            </w:r>
          </w:p>
        </w:tc>
      </w:tr>
      <w:tr w:rsidR="00205494" w:rsidRPr="00AF4897" w14:paraId="608F5F16" w14:textId="77777777" w:rsidTr="00BC4258">
        <w:tc>
          <w:tcPr>
            <w:tcW w:w="1809" w:type="dxa"/>
          </w:tcPr>
          <w:p w14:paraId="2391A44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2558F3D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IE 511</w:t>
            </w:r>
          </w:p>
        </w:tc>
      </w:tr>
      <w:tr w:rsidR="00205494" w:rsidRPr="00AF4897" w14:paraId="6C5EB907" w14:textId="77777777" w:rsidTr="00BC4258">
        <w:trPr>
          <w:trHeight w:val="1443"/>
        </w:trPr>
        <w:tc>
          <w:tcPr>
            <w:tcW w:w="1809" w:type="dxa"/>
          </w:tcPr>
          <w:p w14:paraId="773FC2F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427F7EA" w14:textId="77777777" w:rsidR="00205494" w:rsidRPr="00AF4897" w:rsidRDefault="00205494" w:rsidP="00205494">
            <w:pPr>
              <w:rPr>
                <w:rFonts w:ascii="Cambria" w:hAnsi="Cambria" w:cs="Times New Roman"/>
                <w:bCs/>
                <w:sz w:val="20"/>
                <w:szCs w:val="20"/>
                <w:lang w:val="tr-TR"/>
              </w:rPr>
            </w:pPr>
            <w:r w:rsidRPr="00AF4897">
              <w:rPr>
                <w:rFonts w:ascii="Cambria" w:hAnsi="Cambria" w:cs="Times New Roman"/>
                <w:bCs/>
                <w:sz w:val="20"/>
                <w:szCs w:val="20"/>
                <w:lang w:val="tr-TR"/>
              </w:rPr>
              <w:t>Bu derste, Yöneylem Araştırmasının, sağlık politikası oluşturulması sırasında karşılaşılan birçok probleme çözümler sunmak için nasıl kullanılabileceği incelenmektedir. Bu alandaki araştırmalar, genellikle çok disiplinli olup sadece yöneylem araştırmacılarını değil aynı zamanda klinik tedavi uzmanlarını, ekonomistleri ve politika analistlerini içeren ekipler tarafından yürütülmektedir. Ders kapsamında, sağlık politikasında uygulanan Yöneylem Araştırması yöntemlerini mevcut durumunu sergileyen makaleler tartışılır. Eniyileme, kuyruk teorisi ve ayrık olay simülasyonu gibi klasik yöneylem araştırma araçları ile beraber istatistik, salgın modelleri ve karar analitik modelleri gibi çeşitli teknikler incelenmektedir.</w:t>
            </w:r>
          </w:p>
        </w:tc>
      </w:tr>
    </w:tbl>
    <w:p w14:paraId="08ED2666"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2B58361B" w14:textId="77777777" w:rsidTr="00BC4258">
        <w:tc>
          <w:tcPr>
            <w:tcW w:w="1809" w:type="dxa"/>
          </w:tcPr>
          <w:p w14:paraId="0CE6DD6A" w14:textId="21A48692"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lastRenderedPageBreak/>
              <w:t>Kodu</w:t>
            </w:r>
          </w:p>
        </w:tc>
        <w:tc>
          <w:tcPr>
            <w:tcW w:w="7067" w:type="dxa"/>
          </w:tcPr>
          <w:p w14:paraId="0FC8F47E" w14:textId="3FCB4F54"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IE589</w:t>
            </w:r>
          </w:p>
        </w:tc>
      </w:tr>
      <w:tr w:rsidR="00205494" w:rsidRPr="00AF4897" w14:paraId="40DB3169" w14:textId="77777777" w:rsidTr="00BC4258">
        <w:tc>
          <w:tcPr>
            <w:tcW w:w="1809" w:type="dxa"/>
          </w:tcPr>
          <w:p w14:paraId="7220635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5F9060B7" w14:textId="544E30E5" w:rsidR="00205494" w:rsidRPr="00AF4897" w:rsidRDefault="00642FC2" w:rsidP="003D054E">
            <w:pPr>
              <w:tabs>
                <w:tab w:val="left" w:pos="468"/>
              </w:tabs>
              <w:rPr>
                <w:rFonts w:ascii="Cambria" w:hAnsi="Cambria"/>
                <w:b/>
                <w:sz w:val="20"/>
                <w:szCs w:val="20"/>
                <w:lang w:val="tr-TR"/>
              </w:rPr>
            </w:pPr>
            <w:r w:rsidRPr="00AF4897">
              <w:rPr>
                <w:rFonts w:ascii="Cambria" w:hAnsi="Cambria"/>
                <w:b/>
                <w:sz w:val="20"/>
                <w:szCs w:val="20"/>
                <w:lang w:val="tr-TR"/>
              </w:rPr>
              <w:t xml:space="preserve">İlaç ve Biyoloji Alanında </w:t>
            </w:r>
            <w:r w:rsidR="003D054E">
              <w:rPr>
                <w:rFonts w:ascii="Cambria" w:hAnsi="Cambria"/>
                <w:b/>
                <w:sz w:val="20"/>
                <w:szCs w:val="20"/>
                <w:lang w:val="tr-TR"/>
              </w:rPr>
              <w:t>Optimizasyon</w:t>
            </w:r>
          </w:p>
        </w:tc>
      </w:tr>
      <w:tr w:rsidR="00205494" w:rsidRPr="00AF4897" w14:paraId="26196937" w14:textId="77777777" w:rsidTr="00BC4258">
        <w:tc>
          <w:tcPr>
            <w:tcW w:w="1809" w:type="dxa"/>
          </w:tcPr>
          <w:p w14:paraId="3403565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7F13651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 (3+0)</w:t>
            </w:r>
          </w:p>
        </w:tc>
      </w:tr>
      <w:tr w:rsidR="00205494" w:rsidRPr="00AF4897" w14:paraId="78F57D1C" w14:textId="77777777" w:rsidTr="00BC4258">
        <w:trPr>
          <w:trHeight w:val="241"/>
        </w:trPr>
        <w:tc>
          <w:tcPr>
            <w:tcW w:w="1809" w:type="dxa"/>
          </w:tcPr>
          <w:p w14:paraId="37E6184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113D551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w:t>
            </w:r>
          </w:p>
        </w:tc>
      </w:tr>
      <w:tr w:rsidR="00205494" w:rsidRPr="00AF4897" w14:paraId="57F8F126" w14:textId="77777777" w:rsidTr="00BC4258">
        <w:tc>
          <w:tcPr>
            <w:tcW w:w="1809" w:type="dxa"/>
          </w:tcPr>
          <w:p w14:paraId="7CCD98C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7669E81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10</w:t>
            </w:r>
          </w:p>
        </w:tc>
      </w:tr>
      <w:tr w:rsidR="00205494" w:rsidRPr="00AF4897" w14:paraId="6CA6E13F" w14:textId="77777777" w:rsidTr="00BC4258">
        <w:tc>
          <w:tcPr>
            <w:tcW w:w="1809" w:type="dxa"/>
          </w:tcPr>
          <w:p w14:paraId="04482D5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5FFF9FEB"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799A13EF" w14:textId="77777777" w:rsidTr="00BC4258">
        <w:tc>
          <w:tcPr>
            <w:tcW w:w="1809" w:type="dxa"/>
          </w:tcPr>
          <w:p w14:paraId="591C16C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25A30240"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 xml:space="preserve">Güz veya </w:t>
            </w:r>
            <w:r w:rsidR="00205494" w:rsidRPr="00AF4897">
              <w:rPr>
                <w:rFonts w:ascii="Cambria" w:hAnsi="Cambria"/>
                <w:sz w:val="20"/>
                <w:szCs w:val="20"/>
                <w:lang w:val="tr-TR"/>
              </w:rPr>
              <w:t>Bahar</w:t>
            </w:r>
          </w:p>
        </w:tc>
      </w:tr>
      <w:tr w:rsidR="00205494" w:rsidRPr="00AF4897" w14:paraId="44B51C44" w14:textId="77777777" w:rsidTr="00BC4258">
        <w:tc>
          <w:tcPr>
            <w:tcW w:w="1809" w:type="dxa"/>
          </w:tcPr>
          <w:p w14:paraId="26FBAAF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1FDB8CC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 xml:space="preserve">Seçmeli </w:t>
            </w:r>
          </w:p>
        </w:tc>
      </w:tr>
      <w:tr w:rsidR="00205494" w:rsidRPr="00AF4897" w14:paraId="7C6BD548" w14:textId="77777777" w:rsidTr="00BC4258">
        <w:tc>
          <w:tcPr>
            <w:tcW w:w="1809" w:type="dxa"/>
          </w:tcPr>
          <w:p w14:paraId="730A325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Koşul</w:t>
            </w:r>
          </w:p>
        </w:tc>
        <w:tc>
          <w:tcPr>
            <w:tcW w:w="7067" w:type="dxa"/>
          </w:tcPr>
          <w:p w14:paraId="693A4B68" w14:textId="77777777" w:rsidR="00205494" w:rsidRPr="00AF4897" w:rsidRDefault="00AC77FE" w:rsidP="00205494">
            <w:pPr>
              <w:tabs>
                <w:tab w:val="left" w:pos="468"/>
              </w:tabs>
              <w:rPr>
                <w:rFonts w:ascii="Cambria" w:hAnsi="Cambria"/>
                <w:sz w:val="20"/>
                <w:szCs w:val="20"/>
                <w:lang w:val="tr-TR"/>
              </w:rPr>
            </w:pPr>
            <w:r w:rsidRPr="00AF4897">
              <w:rPr>
                <w:rFonts w:ascii="Cambria" w:hAnsi="Cambria"/>
                <w:sz w:val="20"/>
                <w:szCs w:val="20"/>
                <w:lang w:val="tr-TR"/>
              </w:rPr>
              <w:t>IE</w:t>
            </w:r>
            <w:r w:rsidR="00205494" w:rsidRPr="00AF4897">
              <w:rPr>
                <w:rFonts w:ascii="Cambria" w:hAnsi="Cambria"/>
                <w:sz w:val="20"/>
                <w:szCs w:val="20"/>
                <w:lang w:val="tr-TR"/>
              </w:rPr>
              <w:t>511</w:t>
            </w:r>
          </w:p>
        </w:tc>
      </w:tr>
      <w:tr w:rsidR="00205494" w:rsidRPr="00AF4897" w14:paraId="6B984512" w14:textId="77777777" w:rsidTr="00BC4258">
        <w:trPr>
          <w:trHeight w:val="1443"/>
        </w:trPr>
        <w:tc>
          <w:tcPr>
            <w:tcW w:w="1809" w:type="dxa"/>
          </w:tcPr>
          <w:p w14:paraId="4FE218B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2FDA7A72" w14:textId="77777777" w:rsidR="00205494" w:rsidRPr="00AF4897" w:rsidRDefault="00205494" w:rsidP="00205494">
            <w:pPr>
              <w:rPr>
                <w:rFonts w:ascii="Cambria" w:hAnsi="Cambria" w:cs="Times New Roman"/>
                <w:bCs/>
                <w:sz w:val="20"/>
                <w:szCs w:val="20"/>
                <w:lang w:val="tr-TR"/>
              </w:rPr>
            </w:pPr>
            <w:r w:rsidRPr="00AF4897">
              <w:rPr>
                <w:rFonts w:ascii="Cambria" w:hAnsi="Cambria" w:cs="Times New Roman"/>
                <w:bCs/>
                <w:sz w:val="20"/>
                <w:szCs w:val="20"/>
                <w:lang w:val="tr-TR"/>
              </w:rPr>
              <w:t>Bu ders, tıbbi araştırmalarda karmaşık problemleri çözmek için optimizasyonun nasıl kullanılabileceğini araştırmaktadır. Ders, tıbbi karar verme süreçleri için matematiksel programlama teknikleriyle başlar ve çocuklar için aşı formülasyonlarını, böbrek bağışı ve HIV programlarının maliyet etkinliğini eniyileme uygulamalarını gösterir. Ayrıca, üç boyutlu konvansiyonel radyasyon terapisi (3DCRT), yoğunluk modülasyonlu radyasyon terapisi (IMRT), tomoterapi ve proton tedavisi de dahil olmak üzere kanser tedavi planlama modelleri ve çözüm algoritmalarındaki son gelişmeleri sunmaktadır. Ayrıca genomik analiz için hesaplamalı algoritmaları tartışır; sonda tasarımı ve seçimi, sondaların özellikleri ve bunlar için gerekli çeşitli algoritmalar ve yazılım paketlerini inceler.</w:t>
            </w:r>
          </w:p>
        </w:tc>
      </w:tr>
    </w:tbl>
    <w:p w14:paraId="00F53888" w14:textId="77777777" w:rsidR="00835945" w:rsidRPr="00AF4897" w:rsidRDefault="00835945" w:rsidP="00205494">
      <w:pPr>
        <w:tabs>
          <w:tab w:val="left" w:pos="468"/>
        </w:tabs>
        <w:spacing w:line="240" w:lineRule="auto"/>
        <w:rPr>
          <w:rFonts w:ascii="Cambria" w:hAnsi="Cambria"/>
          <w:b/>
          <w:sz w:val="20"/>
          <w:szCs w:val="20"/>
        </w:rPr>
      </w:pPr>
    </w:p>
    <w:p w14:paraId="5A8674C0" w14:textId="77777777" w:rsidR="00835945" w:rsidRPr="00AF4897" w:rsidRDefault="00835945" w:rsidP="00205494">
      <w:pPr>
        <w:tabs>
          <w:tab w:val="left" w:pos="468"/>
        </w:tabs>
        <w:spacing w:line="240" w:lineRule="auto"/>
        <w:rPr>
          <w:rFonts w:ascii="Cambria" w:hAnsi="Cambria"/>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5AD40D79" w14:textId="77777777" w:rsidTr="00BC4258">
        <w:tc>
          <w:tcPr>
            <w:tcW w:w="1809" w:type="dxa"/>
          </w:tcPr>
          <w:p w14:paraId="2512DE6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5FEB2414"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IE597</w:t>
            </w:r>
          </w:p>
        </w:tc>
      </w:tr>
      <w:tr w:rsidR="00205494" w:rsidRPr="00AF4897" w14:paraId="6F964CB8" w14:textId="77777777" w:rsidTr="00BC4258">
        <w:tc>
          <w:tcPr>
            <w:tcW w:w="1809" w:type="dxa"/>
          </w:tcPr>
          <w:p w14:paraId="1415BE9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213E56D7"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Yüksek Lisans Özel Konular</w:t>
            </w:r>
          </w:p>
        </w:tc>
      </w:tr>
      <w:tr w:rsidR="00205494" w:rsidRPr="00AF4897" w14:paraId="2139428E" w14:textId="77777777" w:rsidTr="00BC4258">
        <w:tc>
          <w:tcPr>
            <w:tcW w:w="1809" w:type="dxa"/>
          </w:tcPr>
          <w:p w14:paraId="740A2E2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459932A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4 (4 + 0)</w:t>
            </w:r>
          </w:p>
        </w:tc>
      </w:tr>
      <w:tr w:rsidR="00205494" w:rsidRPr="00AF4897" w14:paraId="70A057CE" w14:textId="77777777" w:rsidTr="00BC4258">
        <w:tc>
          <w:tcPr>
            <w:tcW w:w="1809" w:type="dxa"/>
          </w:tcPr>
          <w:p w14:paraId="2CBB0E2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1F1B2D2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0</w:t>
            </w:r>
          </w:p>
        </w:tc>
      </w:tr>
      <w:tr w:rsidR="00205494" w:rsidRPr="00AF4897" w14:paraId="711D0258" w14:textId="77777777" w:rsidTr="00BC4258">
        <w:tc>
          <w:tcPr>
            <w:tcW w:w="1809" w:type="dxa"/>
          </w:tcPr>
          <w:p w14:paraId="525578D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3409A573"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5</w:t>
            </w:r>
          </w:p>
        </w:tc>
      </w:tr>
      <w:tr w:rsidR="00205494" w:rsidRPr="00AF4897" w14:paraId="5928D100" w14:textId="77777777" w:rsidTr="00BC4258">
        <w:tc>
          <w:tcPr>
            <w:tcW w:w="1809" w:type="dxa"/>
          </w:tcPr>
          <w:p w14:paraId="00EFD47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0BB5D13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635B0A64" w14:textId="77777777" w:rsidTr="00BC4258">
        <w:tc>
          <w:tcPr>
            <w:tcW w:w="1809" w:type="dxa"/>
          </w:tcPr>
          <w:p w14:paraId="0DE6C90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9BBC3F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 Bahar</w:t>
            </w:r>
          </w:p>
        </w:tc>
      </w:tr>
      <w:tr w:rsidR="00205494" w:rsidRPr="00AF4897" w14:paraId="4E430F79" w14:textId="77777777" w:rsidTr="00BC4258">
        <w:tc>
          <w:tcPr>
            <w:tcW w:w="1809" w:type="dxa"/>
          </w:tcPr>
          <w:p w14:paraId="36AA88B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474C1EB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Zorunlu</w:t>
            </w:r>
          </w:p>
        </w:tc>
      </w:tr>
      <w:tr w:rsidR="00205494" w:rsidRPr="00AF4897" w14:paraId="41EE8B23" w14:textId="77777777" w:rsidTr="00BC4258">
        <w:tc>
          <w:tcPr>
            <w:tcW w:w="1809" w:type="dxa"/>
          </w:tcPr>
          <w:p w14:paraId="7DB5693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3393A35A" w14:textId="77777777" w:rsidR="00205494" w:rsidRPr="00AF4897" w:rsidRDefault="00205494" w:rsidP="00205494">
            <w:pPr>
              <w:tabs>
                <w:tab w:val="left" w:pos="468"/>
              </w:tabs>
              <w:rPr>
                <w:rFonts w:ascii="Cambria" w:hAnsi="Cambria"/>
                <w:sz w:val="20"/>
                <w:szCs w:val="20"/>
                <w:lang w:val="tr-TR"/>
              </w:rPr>
            </w:pPr>
          </w:p>
        </w:tc>
      </w:tr>
      <w:tr w:rsidR="00205494" w:rsidRPr="00AF4897" w14:paraId="28CA00DD" w14:textId="77777777" w:rsidTr="00BC4258">
        <w:tc>
          <w:tcPr>
            <w:tcW w:w="1809" w:type="dxa"/>
          </w:tcPr>
          <w:p w14:paraId="775C969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360995F1"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Dersin amacı, endüstri mühendisliği, yöneylem araştırması ve ilgili alanlardaki araştırma konularına olan ilgiyi arttırmaktır. Öğrencinin tez konusu ile ilgili ve güncel makaleler ile araştırma metotları, akademik ve profesyonel etik konuları ele alınacaktır. Öğrenciler, okuldaki ikinci dönemlerinden itibaren bu derse kayıt yaptırırlar.</w:t>
            </w:r>
          </w:p>
        </w:tc>
      </w:tr>
    </w:tbl>
    <w:p w14:paraId="41DE670A" w14:textId="77777777" w:rsidR="00205494" w:rsidRPr="00AF4897" w:rsidRDefault="00205494" w:rsidP="00205494">
      <w:pPr>
        <w:tabs>
          <w:tab w:val="left" w:pos="468"/>
        </w:tabs>
        <w:spacing w:line="240" w:lineRule="auto"/>
        <w:rPr>
          <w:rFonts w:ascii="Cambria" w:hAnsi="Cambria"/>
          <w:sz w:val="20"/>
          <w:szCs w:val="20"/>
        </w:rPr>
      </w:pPr>
    </w:p>
    <w:p w14:paraId="529E6564" w14:textId="77777777" w:rsidR="00642FC2" w:rsidRPr="00AF4897" w:rsidRDefault="00642FC2" w:rsidP="00205494">
      <w:pPr>
        <w:tabs>
          <w:tab w:val="left" w:pos="468"/>
        </w:tabs>
        <w:spacing w:line="240" w:lineRule="auto"/>
        <w:rPr>
          <w:rFonts w:ascii="Cambria" w:hAnsi="Cambria"/>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642FC2" w:rsidRPr="00AF4897" w14:paraId="24AF0384" w14:textId="77777777" w:rsidTr="00117F1A">
        <w:tc>
          <w:tcPr>
            <w:tcW w:w="1809" w:type="dxa"/>
          </w:tcPr>
          <w:p w14:paraId="67F4C00A"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33782EFA" w14:textId="77777777" w:rsidR="00642FC2" w:rsidRPr="00AF4897" w:rsidRDefault="00642FC2" w:rsidP="00117F1A">
            <w:pPr>
              <w:tabs>
                <w:tab w:val="left" w:pos="468"/>
              </w:tabs>
              <w:rPr>
                <w:rFonts w:ascii="Cambria" w:hAnsi="Cambria"/>
                <w:b/>
                <w:sz w:val="20"/>
                <w:szCs w:val="20"/>
                <w:lang w:val="tr-TR"/>
              </w:rPr>
            </w:pPr>
            <w:r w:rsidRPr="00AF4897">
              <w:rPr>
                <w:rFonts w:ascii="Cambria" w:hAnsi="Cambria"/>
                <w:b/>
                <w:sz w:val="20"/>
                <w:szCs w:val="20"/>
                <w:lang w:val="tr-TR"/>
              </w:rPr>
              <w:t>IE599</w:t>
            </w:r>
          </w:p>
        </w:tc>
      </w:tr>
      <w:tr w:rsidR="00642FC2" w:rsidRPr="00AF4897" w14:paraId="29923C63" w14:textId="77777777" w:rsidTr="00117F1A">
        <w:tc>
          <w:tcPr>
            <w:tcW w:w="1809" w:type="dxa"/>
          </w:tcPr>
          <w:p w14:paraId="6926987F"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08B52D29" w14:textId="77777777" w:rsidR="00642FC2" w:rsidRPr="00AF4897" w:rsidRDefault="00642FC2" w:rsidP="00117F1A">
            <w:pPr>
              <w:tabs>
                <w:tab w:val="left" w:pos="468"/>
              </w:tabs>
              <w:rPr>
                <w:rFonts w:ascii="Cambria" w:hAnsi="Cambria"/>
                <w:b/>
                <w:sz w:val="20"/>
                <w:szCs w:val="20"/>
                <w:lang w:val="tr-TR"/>
              </w:rPr>
            </w:pPr>
            <w:r w:rsidRPr="00AF4897">
              <w:rPr>
                <w:rFonts w:ascii="Cambria" w:hAnsi="Cambria"/>
                <w:b/>
                <w:sz w:val="20"/>
                <w:szCs w:val="20"/>
                <w:lang w:val="tr-TR"/>
              </w:rPr>
              <w:t>Yüksek Lisans Tez Dersi</w:t>
            </w:r>
          </w:p>
        </w:tc>
      </w:tr>
      <w:tr w:rsidR="00642FC2" w:rsidRPr="00AF4897" w14:paraId="66B97843" w14:textId="77777777" w:rsidTr="00117F1A">
        <w:tc>
          <w:tcPr>
            <w:tcW w:w="1809" w:type="dxa"/>
          </w:tcPr>
          <w:p w14:paraId="6A23682C"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6B604164"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2 (0 +2)</w:t>
            </w:r>
          </w:p>
        </w:tc>
      </w:tr>
      <w:tr w:rsidR="00642FC2" w:rsidRPr="00AF4897" w14:paraId="78C2CB44" w14:textId="77777777" w:rsidTr="00117F1A">
        <w:tc>
          <w:tcPr>
            <w:tcW w:w="1809" w:type="dxa"/>
          </w:tcPr>
          <w:p w14:paraId="74478192"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7642B911"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0</w:t>
            </w:r>
          </w:p>
        </w:tc>
      </w:tr>
      <w:tr w:rsidR="00642FC2" w:rsidRPr="00AF4897" w14:paraId="69A46F05" w14:textId="77777777" w:rsidTr="00117F1A">
        <w:tc>
          <w:tcPr>
            <w:tcW w:w="1809" w:type="dxa"/>
          </w:tcPr>
          <w:p w14:paraId="63FCE6EA"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7833788B"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25</w:t>
            </w:r>
          </w:p>
        </w:tc>
      </w:tr>
      <w:tr w:rsidR="00642FC2" w:rsidRPr="00AF4897" w14:paraId="19A2BD2A" w14:textId="77777777" w:rsidTr="00117F1A">
        <w:tc>
          <w:tcPr>
            <w:tcW w:w="1809" w:type="dxa"/>
          </w:tcPr>
          <w:p w14:paraId="6443FCD7"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1F479EC5"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Lisansüstü</w:t>
            </w:r>
          </w:p>
        </w:tc>
      </w:tr>
      <w:tr w:rsidR="00642FC2" w:rsidRPr="00AF4897" w14:paraId="2A81E054" w14:textId="77777777" w:rsidTr="00117F1A">
        <w:tc>
          <w:tcPr>
            <w:tcW w:w="1809" w:type="dxa"/>
          </w:tcPr>
          <w:p w14:paraId="133FC6AF"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10B5D38F"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Güz ve Bahar</w:t>
            </w:r>
          </w:p>
        </w:tc>
      </w:tr>
      <w:tr w:rsidR="00642FC2" w:rsidRPr="00AF4897" w14:paraId="793A3E69" w14:textId="77777777" w:rsidTr="00117F1A">
        <w:tc>
          <w:tcPr>
            <w:tcW w:w="1809" w:type="dxa"/>
          </w:tcPr>
          <w:p w14:paraId="5387C604"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1AC45694"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Zorunlu</w:t>
            </w:r>
          </w:p>
        </w:tc>
      </w:tr>
      <w:tr w:rsidR="00642FC2" w:rsidRPr="00AF4897" w14:paraId="20DA5BE8" w14:textId="77777777" w:rsidTr="00117F1A">
        <w:tc>
          <w:tcPr>
            <w:tcW w:w="1809" w:type="dxa"/>
          </w:tcPr>
          <w:p w14:paraId="4A792965"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2535ED39" w14:textId="77777777" w:rsidR="00642FC2" w:rsidRPr="00AF4897" w:rsidRDefault="00642FC2" w:rsidP="00117F1A">
            <w:pPr>
              <w:tabs>
                <w:tab w:val="left" w:pos="468"/>
              </w:tabs>
              <w:rPr>
                <w:rFonts w:ascii="Cambria" w:hAnsi="Cambria"/>
                <w:sz w:val="20"/>
                <w:szCs w:val="20"/>
                <w:lang w:val="tr-TR"/>
              </w:rPr>
            </w:pPr>
          </w:p>
        </w:tc>
      </w:tr>
      <w:tr w:rsidR="00642FC2" w:rsidRPr="00AF4897" w14:paraId="6E12644A" w14:textId="77777777" w:rsidTr="00117F1A">
        <w:tc>
          <w:tcPr>
            <w:tcW w:w="1809" w:type="dxa"/>
          </w:tcPr>
          <w:p w14:paraId="74048F98" w14:textId="77777777" w:rsidR="00642FC2" w:rsidRPr="00AF4897" w:rsidRDefault="00642FC2" w:rsidP="00117F1A">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6E05C2E3" w14:textId="77777777" w:rsidR="00642FC2" w:rsidRPr="00AF4897" w:rsidRDefault="00642FC2" w:rsidP="00117F1A">
            <w:pPr>
              <w:tabs>
                <w:tab w:val="left" w:pos="468"/>
              </w:tabs>
              <w:jc w:val="both"/>
              <w:rPr>
                <w:rFonts w:ascii="Cambria" w:hAnsi="Cambria"/>
                <w:sz w:val="20"/>
                <w:szCs w:val="20"/>
                <w:lang w:val="tr-TR"/>
              </w:rPr>
            </w:pPr>
            <w:r w:rsidRPr="00AF4897">
              <w:rPr>
                <w:rFonts w:ascii="Cambria" w:hAnsi="Cambria"/>
                <w:sz w:val="20"/>
                <w:szCs w:val="20"/>
                <w:lang w:val="tr-TR"/>
              </w:rPr>
              <w:t xml:space="preserve">Öğrenciler, yüksek lisans derecesini almak için yürütmeleri gereken araştırma programı kapsamında bu dersi alırlar. Araştırma programı, öğrenci ile bir öğretim üyesi arasında düzenlenir. Öğrenciler bu derse, okuldaki ikinci dönemlerinden itibaren tez yazımı ve araştırmanın devam ettiği her dönem kayıt olurlar. </w:t>
            </w:r>
          </w:p>
        </w:tc>
      </w:tr>
    </w:tbl>
    <w:p w14:paraId="0C23B51E" w14:textId="77777777" w:rsidR="00205494" w:rsidRPr="00AF4897" w:rsidRDefault="00205494" w:rsidP="00205494">
      <w:pPr>
        <w:tabs>
          <w:tab w:val="left" w:pos="468"/>
        </w:tabs>
        <w:spacing w:line="240" w:lineRule="auto"/>
        <w:rPr>
          <w:rFonts w:ascii="Cambria" w:hAnsi="Cambria"/>
          <w:b/>
          <w:sz w:val="20"/>
          <w:szCs w:val="20"/>
        </w:rPr>
      </w:pPr>
    </w:p>
    <w:p w14:paraId="0C5D077B" w14:textId="77777777" w:rsidR="00642FC2" w:rsidRPr="00AF4897" w:rsidRDefault="00642FC2" w:rsidP="00205494">
      <w:pPr>
        <w:tabs>
          <w:tab w:val="left" w:pos="468"/>
        </w:tabs>
        <w:spacing w:line="240" w:lineRule="auto"/>
        <w:rPr>
          <w:rFonts w:ascii="Cambria" w:hAnsi="Cambria"/>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6412A9AA" w14:textId="77777777" w:rsidTr="00BC4258">
        <w:tc>
          <w:tcPr>
            <w:tcW w:w="1809" w:type="dxa"/>
          </w:tcPr>
          <w:p w14:paraId="50E7ED9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6C932581"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w:t>
            </w:r>
            <w:r w:rsidR="00AC77FE" w:rsidRPr="00AF4897">
              <w:rPr>
                <w:rFonts w:ascii="Cambria" w:hAnsi="Cambria"/>
                <w:b/>
                <w:sz w:val="20"/>
                <w:szCs w:val="20"/>
                <w:lang w:val="tr-TR"/>
              </w:rPr>
              <w:t>6</w:t>
            </w:r>
            <w:r w:rsidRPr="00AF4897">
              <w:rPr>
                <w:rFonts w:ascii="Cambria" w:hAnsi="Cambria"/>
                <w:b/>
                <w:sz w:val="20"/>
                <w:szCs w:val="20"/>
                <w:lang w:val="tr-TR"/>
              </w:rPr>
              <w:t>00</w:t>
            </w:r>
          </w:p>
        </w:tc>
      </w:tr>
      <w:tr w:rsidR="00205494" w:rsidRPr="00AF4897" w14:paraId="1F50A516" w14:textId="77777777" w:rsidTr="00BC4258">
        <w:tc>
          <w:tcPr>
            <w:tcW w:w="1809" w:type="dxa"/>
          </w:tcPr>
          <w:p w14:paraId="3B03DCD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1E3CD8AA"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Doktora Seminer Dersi</w:t>
            </w:r>
          </w:p>
        </w:tc>
      </w:tr>
      <w:tr w:rsidR="00205494" w:rsidRPr="00AF4897" w14:paraId="6DB2B570" w14:textId="77777777" w:rsidTr="00BC4258">
        <w:tc>
          <w:tcPr>
            <w:tcW w:w="1809" w:type="dxa"/>
          </w:tcPr>
          <w:p w14:paraId="73DA00B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0D5AC13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1 (0 + 1)</w:t>
            </w:r>
          </w:p>
        </w:tc>
      </w:tr>
      <w:tr w:rsidR="00205494" w:rsidRPr="00AF4897" w14:paraId="76487AD0" w14:textId="77777777" w:rsidTr="00BC4258">
        <w:tc>
          <w:tcPr>
            <w:tcW w:w="1809" w:type="dxa"/>
          </w:tcPr>
          <w:p w14:paraId="7BE789D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7C9EE1C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0</w:t>
            </w:r>
          </w:p>
        </w:tc>
      </w:tr>
      <w:tr w:rsidR="00205494" w:rsidRPr="00AF4897" w14:paraId="6F6312E0" w14:textId="77777777" w:rsidTr="00BC4258">
        <w:tc>
          <w:tcPr>
            <w:tcW w:w="1809" w:type="dxa"/>
          </w:tcPr>
          <w:p w14:paraId="559C709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6D97B0B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4</w:t>
            </w:r>
          </w:p>
        </w:tc>
      </w:tr>
      <w:tr w:rsidR="00205494" w:rsidRPr="00AF4897" w14:paraId="67B2DEF1" w14:textId="77777777" w:rsidTr="00BC4258">
        <w:tc>
          <w:tcPr>
            <w:tcW w:w="1809" w:type="dxa"/>
          </w:tcPr>
          <w:p w14:paraId="46D816C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6AEED6C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43E31E29" w14:textId="77777777" w:rsidTr="00BC4258">
        <w:tc>
          <w:tcPr>
            <w:tcW w:w="1809" w:type="dxa"/>
          </w:tcPr>
          <w:p w14:paraId="541FC28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17796D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 Bahar</w:t>
            </w:r>
          </w:p>
        </w:tc>
      </w:tr>
      <w:tr w:rsidR="00205494" w:rsidRPr="00AF4897" w14:paraId="1A4FBC41" w14:textId="77777777" w:rsidTr="00BC4258">
        <w:tc>
          <w:tcPr>
            <w:tcW w:w="1809" w:type="dxa"/>
          </w:tcPr>
          <w:p w14:paraId="7B08D31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1C98505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Zorunlu</w:t>
            </w:r>
          </w:p>
        </w:tc>
      </w:tr>
      <w:tr w:rsidR="00205494" w:rsidRPr="00AF4897" w14:paraId="0DC6AC52" w14:textId="77777777" w:rsidTr="00BC4258">
        <w:tc>
          <w:tcPr>
            <w:tcW w:w="1809" w:type="dxa"/>
          </w:tcPr>
          <w:p w14:paraId="7FF5D37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14BF665D" w14:textId="77777777" w:rsidR="00205494" w:rsidRPr="00AF4897" w:rsidRDefault="00205494" w:rsidP="00205494">
            <w:pPr>
              <w:tabs>
                <w:tab w:val="left" w:pos="468"/>
              </w:tabs>
              <w:rPr>
                <w:rFonts w:ascii="Cambria" w:hAnsi="Cambria"/>
                <w:sz w:val="20"/>
                <w:szCs w:val="20"/>
                <w:lang w:val="tr-TR"/>
              </w:rPr>
            </w:pPr>
          </w:p>
        </w:tc>
      </w:tr>
      <w:tr w:rsidR="00205494" w:rsidRPr="00AF4897" w14:paraId="3A175C87" w14:textId="77777777" w:rsidTr="00BC4258">
        <w:tc>
          <w:tcPr>
            <w:tcW w:w="1809" w:type="dxa"/>
          </w:tcPr>
          <w:p w14:paraId="19CD718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7989E4B1"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Dersin amacı, doktora öğrencilerinin, endüstri mühendisliği, yöneylem araştırması ve ilgili alanlardaki araştırma konularını güncel bir şekilde takip edebilmelerini sağlamak ve kendi araştırmalarını aktarma konusundaki becerilerini geliştirmektir. Seminerler, lisansüstü öğrenciler, bölüm öğretim görevlileri ve davetli misafirler tarafından verilecektir ve güncel endüstri mühendisliği ve yöneylem araştırması konularını içerecektir. Öğrenciler, bu derse her dönem kayıt yaptıracaktır.</w:t>
            </w:r>
          </w:p>
        </w:tc>
      </w:tr>
    </w:tbl>
    <w:p w14:paraId="2D457532" w14:textId="77777777" w:rsidR="00205494" w:rsidRPr="00AF4897" w:rsidRDefault="00205494" w:rsidP="00205494">
      <w:pPr>
        <w:tabs>
          <w:tab w:val="left" w:pos="468"/>
        </w:tabs>
        <w:spacing w:line="240" w:lineRule="auto"/>
        <w:rPr>
          <w:rFonts w:ascii="Cambria" w:hAnsi="Cambria"/>
          <w:sz w:val="20"/>
          <w:szCs w:val="20"/>
        </w:rPr>
      </w:pPr>
    </w:p>
    <w:p w14:paraId="5CADC3F2" w14:textId="77777777" w:rsidR="00205494" w:rsidRPr="00AF4897" w:rsidRDefault="00205494" w:rsidP="00205494">
      <w:pPr>
        <w:tabs>
          <w:tab w:val="left" w:pos="468"/>
        </w:tabs>
        <w:spacing w:line="240" w:lineRule="auto"/>
        <w:rPr>
          <w:rFonts w:ascii="Cambria" w:hAnsi="Cambria"/>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402A37A5" w14:textId="77777777" w:rsidTr="00BC4258">
        <w:tc>
          <w:tcPr>
            <w:tcW w:w="1809" w:type="dxa"/>
          </w:tcPr>
          <w:p w14:paraId="1143116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54FE7062"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IE697</w:t>
            </w:r>
          </w:p>
        </w:tc>
      </w:tr>
      <w:tr w:rsidR="00205494" w:rsidRPr="00AF4897" w14:paraId="68DC1DF0" w14:textId="77777777" w:rsidTr="00BC4258">
        <w:tc>
          <w:tcPr>
            <w:tcW w:w="1809" w:type="dxa"/>
          </w:tcPr>
          <w:p w14:paraId="2EA578D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1D192639"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Doktora Özel Konular</w:t>
            </w:r>
          </w:p>
        </w:tc>
      </w:tr>
      <w:tr w:rsidR="00205494" w:rsidRPr="00AF4897" w14:paraId="18617094" w14:textId="77777777" w:rsidTr="00BC4258">
        <w:tc>
          <w:tcPr>
            <w:tcW w:w="1809" w:type="dxa"/>
          </w:tcPr>
          <w:p w14:paraId="5F757A1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38D9D8D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4 (4 + 0)</w:t>
            </w:r>
          </w:p>
        </w:tc>
      </w:tr>
      <w:tr w:rsidR="00205494" w:rsidRPr="00AF4897" w14:paraId="6DD74D84" w14:textId="77777777" w:rsidTr="00BC4258">
        <w:tc>
          <w:tcPr>
            <w:tcW w:w="1809" w:type="dxa"/>
          </w:tcPr>
          <w:p w14:paraId="6D288C8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47A3B15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0</w:t>
            </w:r>
          </w:p>
        </w:tc>
      </w:tr>
      <w:tr w:rsidR="00205494" w:rsidRPr="00AF4897" w14:paraId="5EDF8C51" w14:textId="77777777" w:rsidTr="00BC4258">
        <w:tc>
          <w:tcPr>
            <w:tcW w:w="1809" w:type="dxa"/>
          </w:tcPr>
          <w:p w14:paraId="77C5A4E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74543E1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5</w:t>
            </w:r>
          </w:p>
        </w:tc>
      </w:tr>
      <w:tr w:rsidR="00205494" w:rsidRPr="00AF4897" w14:paraId="4AB50824" w14:textId="77777777" w:rsidTr="00BC4258">
        <w:tc>
          <w:tcPr>
            <w:tcW w:w="1809" w:type="dxa"/>
          </w:tcPr>
          <w:p w14:paraId="4116D8AA"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2482D86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1416F1B6" w14:textId="77777777" w:rsidTr="00BC4258">
        <w:tc>
          <w:tcPr>
            <w:tcW w:w="1809" w:type="dxa"/>
          </w:tcPr>
          <w:p w14:paraId="1E06184F"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ADF504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 Bahar</w:t>
            </w:r>
          </w:p>
        </w:tc>
      </w:tr>
      <w:tr w:rsidR="00205494" w:rsidRPr="00AF4897" w14:paraId="03046D98" w14:textId="77777777" w:rsidTr="00BC4258">
        <w:tc>
          <w:tcPr>
            <w:tcW w:w="1809" w:type="dxa"/>
          </w:tcPr>
          <w:p w14:paraId="4F437EC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6B645457"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Zorunlu</w:t>
            </w:r>
          </w:p>
        </w:tc>
      </w:tr>
      <w:tr w:rsidR="00205494" w:rsidRPr="00AF4897" w14:paraId="6DC28258" w14:textId="77777777" w:rsidTr="00BC4258">
        <w:tc>
          <w:tcPr>
            <w:tcW w:w="1809" w:type="dxa"/>
          </w:tcPr>
          <w:p w14:paraId="5BED078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2F47BA4A" w14:textId="77777777" w:rsidR="00205494" w:rsidRPr="00AF4897" w:rsidRDefault="00205494" w:rsidP="00205494">
            <w:pPr>
              <w:tabs>
                <w:tab w:val="left" w:pos="468"/>
              </w:tabs>
              <w:rPr>
                <w:rFonts w:ascii="Cambria" w:hAnsi="Cambria"/>
                <w:sz w:val="20"/>
                <w:szCs w:val="20"/>
                <w:lang w:val="tr-TR"/>
              </w:rPr>
            </w:pPr>
          </w:p>
        </w:tc>
      </w:tr>
      <w:tr w:rsidR="00205494" w:rsidRPr="00AF4897" w14:paraId="4B1AA012" w14:textId="77777777" w:rsidTr="00BC4258">
        <w:tc>
          <w:tcPr>
            <w:tcW w:w="1809" w:type="dxa"/>
          </w:tcPr>
          <w:p w14:paraId="5A0F658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BB6B3C0"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Dersin amacı, endüstri mühendisliği, yöneylem araştırması ve ilgili alanlardaki araştırma konularına olan ilgiyi arttırmaktır. Öğrencinin tez konusu ile ilgili ve güncel makaleler ile araştırma metotları, akademik ve profesyonel etik konuları ele alınacaktır. Öğrenciler, okuldaki ikinci dönemlerinden itibaren bu derse kayıt yaptırırlar.</w:t>
            </w:r>
          </w:p>
        </w:tc>
      </w:tr>
    </w:tbl>
    <w:p w14:paraId="3E79D7F2" w14:textId="77777777" w:rsidR="00F93369" w:rsidRPr="00AF4897" w:rsidRDefault="00F93369" w:rsidP="00205494">
      <w:pPr>
        <w:tabs>
          <w:tab w:val="left" w:pos="468"/>
        </w:tabs>
        <w:spacing w:line="240" w:lineRule="auto"/>
        <w:rPr>
          <w:rFonts w:ascii="Cambria" w:hAnsi="Cambria"/>
          <w:b/>
          <w:sz w:val="20"/>
          <w:szCs w:val="20"/>
        </w:rPr>
      </w:pPr>
    </w:p>
    <w:p w14:paraId="635E32E8" w14:textId="77777777" w:rsidR="00F93369" w:rsidRPr="00AF4897" w:rsidRDefault="00F93369" w:rsidP="00205494">
      <w:pPr>
        <w:tabs>
          <w:tab w:val="left" w:pos="468"/>
        </w:tabs>
        <w:spacing w:line="240" w:lineRule="auto"/>
        <w:rPr>
          <w:rFonts w:ascii="Cambria" w:hAnsi="Cambria"/>
          <w:b/>
          <w:sz w:val="20"/>
          <w:szCs w:val="20"/>
        </w:rPr>
      </w:pPr>
    </w:p>
    <w:tbl>
      <w:tblPr>
        <w:tblStyle w:val="TableGrid"/>
        <w:tblW w:w="8876"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205494" w:rsidRPr="00AF4897" w14:paraId="352DAF8E" w14:textId="77777777" w:rsidTr="00BC4258">
        <w:tc>
          <w:tcPr>
            <w:tcW w:w="1809" w:type="dxa"/>
          </w:tcPr>
          <w:p w14:paraId="2FD3DFE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Kodu</w:t>
            </w:r>
          </w:p>
        </w:tc>
        <w:tc>
          <w:tcPr>
            <w:tcW w:w="7067" w:type="dxa"/>
          </w:tcPr>
          <w:p w14:paraId="6E4055EF"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IE699</w:t>
            </w:r>
          </w:p>
        </w:tc>
      </w:tr>
      <w:tr w:rsidR="00205494" w:rsidRPr="00AF4897" w14:paraId="12A2AAD4" w14:textId="77777777" w:rsidTr="00BC4258">
        <w:tc>
          <w:tcPr>
            <w:tcW w:w="1809" w:type="dxa"/>
          </w:tcPr>
          <w:p w14:paraId="34B4ACA2"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İsmi</w:t>
            </w:r>
          </w:p>
        </w:tc>
        <w:tc>
          <w:tcPr>
            <w:tcW w:w="7067" w:type="dxa"/>
          </w:tcPr>
          <w:p w14:paraId="124F98B9" w14:textId="77777777" w:rsidR="00205494" w:rsidRPr="00AF4897" w:rsidRDefault="00205494" w:rsidP="00205494">
            <w:pPr>
              <w:tabs>
                <w:tab w:val="left" w:pos="468"/>
              </w:tabs>
              <w:rPr>
                <w:rFonts w:ascii="Cambria" w:hAnsi="Cambria"/>
                <w:b/>
                <w:sz w:val="20"/>
                <w:szCs w:val="20"/>
                <w:lang w:val="tr-TR"/>
              </w:rPr>
            </w:pPr>
            <w:r w:rsidRPr="00AF4897">
              <w:rPr>
                <w:rFonts w:ascii="Cambria" w:hAnsi="Cambria"/>
                <w:b/>
                <w:sz w:val="20"/>
                <w:szCs w:val="20"/>
                <w:lang w:val="tr-TR"/>
              </w:rPr>
              <w:t>Doktora Tez Dersi</w:t>
            </w:r>
          </w:p>
        </w:tc>
      </w:tr>
      <w:tr w:rsidR="00205494" w:rsidRPr="00AF4897" w14:paraId="42B1DBA5" w14:textId="77777777" w:rsidTr="00BC4258">
        <w:tc>
          <w:tcPr>
            <w:tcW w:w="1809" w:type="dxa"/>
          </w:tcPr>
          <w:p w14:paraId="058054A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Haftalık Saati</w:t>
            </w:r>
          </w:p>
        </w:tc>
        <w:tc>
          <w:tcPr>
            <w:tcW w:w="7067" w:type="dxa"/>
          </w:tcPr>
          <w:p w14:paraId="273BF85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2 (0 +2)</w:t>
            </w:r>
          </w:p>
        </w:tc>
      </w:tr>
      <w:tr w:rsidR="00205494" w:rsidRPr="00AF4897" w14:paraId="1313DA01" w14:textId="77777777" w:rsidTr="00BC4258">
        <w:tc>
          <w:tcPr>
            <w:tcW w:w="1809" w:type="dxa"/>
          </w:tcPr>
          <w:p w14:paraId="3C4426D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Kredi</w:t>
            </w:r>
          </w:p>
        </w:tc>
        <w:tc>
          <w:tcPr>
            <w:tcW w:w="7067" w:type="dxa"/>
          </w:tcPr>
          <w:p w14:paraId="1D925D59"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0</w:t>
            </w:r>
          </w:p>
        </w:tc>
      </w:tr>
      <w:tr w:rsidR="00205494" w:rsidRPr="00AF4897" w14:paraId="637D252F" w14:textId="77777777" w:rsidTr="00BC4258">
        <w:tc>
          <w:tcPr>
            <w:tcW w:w="1809" w:type="dxa"/>
          </w:tcPr>
          <w:p w14:paraId="7B9F1474"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AKTS</w:t>
            </w:r>
          </w:p>
        </w:tc>
        <w:tc>
          <w:tcPr>
            <w:tcW w:w="7067" w:type="dxa"/>
          </w:tcPr>
          <w:p w14:paraId="20E099E8"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30</w:t>
            </w:r>
          </w:p>
        </w:tc>
      </w:tr>
      <w:tr w:rsidR="00205494" w:rsidRPr="00AF4897" w14:paraId="48AA2D7E" w14:textId="77777777" w:rsidTr="00BC4258">
        <w:tc>
          <w:tcPr>
            <w:tcW w:w="1809" w:type="dxa"/>
          </w:tcPr>
          <w:p w14:paraId="530855FD"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Seviye/Yıl</w:t>
            </w:r>
          </w:p>
        </w:tc>
        <w:tc>
          <w:tcPr>
            <w:tcW w:w="7067" w:type="dxa"/>
          </w:tcPr>
          <w:p w14:paraId="01D7A38E"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Lisansüstü</w:t>
            </w:r>
          </w:p>
        </w:tc>
      </w:tr>
      <w:tr w:rsidR="00205494" w:rsidRPr="00AF4897" w14:paraId="761011D6" w14:textId="77777777" w:rsidTr="00BC4258">
        <w:tc>
          <w:tcPr>
            <w:tcW w:w="1809" w:type="dxa"/>
          </w:tcPr>
          <w:p w14:paraId="43A00960"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Dönem</w:t>
            </w:r>
          </w:p>
        </w:tc>
        <w:tc>
          <w:tcPr>
            <w:tcW w:w="7067" w:type="dxa"/>
          </w:tcPr>
          <w:p w14:paraId="6D94871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Güz ve Bahar</w:t>
            </w:r>
          </w:p>
        </w:tc>
      </w:tr>
      <w:tr w:rsidR="00205494" w:rsidRPr="00AF4897" w14:paraId="4AEF1C52" w14:textId="77777777" w:rsidTr="00BC4258">
        <w:tc>
          <w:tcPr>
            <w:tcW w:w="1809" w:type="dxa"/>
          </w:tcPr>
          <w:p w14:paraId="618948D5"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Tip</w:t>
            </w:r>
          </w:p>
        </w:tc>
        <w:tc>
          <w:tcPr>
            <w:tcW w:w="7067" w:type="dxa"/>
          </w:tcPr>
          <w:p w14:paraId="6ABC0A96"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Zorunlu</w:t>
            </w:r>
          </w:p>
        </w:tc>
      </w:tr>
      <w:tr w:rsidR="00205494" w:rsidRPr="00AF4897" w14:paraId="097C4A11" w14:textId="77777777" w:rsidTr="00BC4258">
        <w:tc>
          <w:tcPr>
            <w:tcW w:w="1809" w:type="dxa"/>
          </w:tcPr>
          <w:p w14:paraId="521E4AFB"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Ön Şart</w:t>
            </w:r>
          </w:p>
        </w:tc>
        <w:tc>
          <w:tcPr>
            <w:tcW w:w="7067" w:type="dxa"/>
          </w:tcPr>
          <w:p w14:paraId="6F2F6D2D" w14:textId="77777777" w:rsidR="00205494" w:rsidRPr="00AF4897" w:rsidRDefault="00205494" w:rsidP="00205494">
            <w:pPr>
              <w:tabs>
                <w:tab w:val="left" w:pos="468"/>
              </w:tabs>
              <w:rPr>
                <w:rFonts w:ascii="Cambria" w:hAnsi="Cambria"/>
                <w:sz w:val="20"/>
                <w:szCs w:val="20"/>
                <w:lang w:val="tr-TR"/>
              </w:rPr>
            </w:pPr>
          </w:p>
        </w:tc>
      </w:tr>
      <w:tr w:rsidR="00205494" w:rsidRPr="00AF4897" w14:paraId="0BD61EC0" w14:textId="77777777" w:rsidTr="00BC4258">
        <w:tc>
          <w:tcPr>
            <w:tcW w:w="1809" w:type="dxa"/>
          </w:tcPr>
          <w:p w14:paraId="00322541" w14:textId="77777777" w:rsidR="00205494" w:rsidRPr="00AF4897" w:rsidRDefault="00205494" w:rsidP="00205494">
            <w:pPr>
              <w:tabs>
                <w:tab w:val="left" w:pos="468"/>
              </w:tabs>
              <w:rPr>
                <w:rFonts w:ascii="Cambria" w:hAnsi="Cambria"/>
                <w:sz w:val="20"/>
                <w:szCs w:val="20"/>
                <w:lang w:val="tr-TR"/>
              </w:rPr>
            </w:pPr>
            <w:r w:rsidRPr="00AF4897">
              <w:rPr>
                <w:rFonts w:ascii="Cambria" w:hAnsi="Cambria"/>
                <w:sz w:val="20"/>
                <w:szCs w:val="20"/>
                <w:lang w:val="tr-TR"/>
              </w:rPr>
              <w:t>İçerik</w:t>
            </w:r>
          </w:p>
        </w:tc>
        <w:tc>
          <w:tcPr>
            <w:tcW w:w="7067" w:type="dxa"/>
          </w:tcPr>
          <w:p w14:paraId="1ECBCF22" w14:textId="77777777" w:rsidR="00205494" w:rsidRPr="00AF4897" w:rsidRDefault="00205494" w:rsidP="00205494">
            <w:pPr>
              <w:tabs>
                <w:tab w:val="left" w:pos="468"/>
              </w:tabs>
              <w:jc w:val="both"/>
              <w:rPr>
                <w:rFonts w:ascii="Cambria" w:hAnsi="Cambria"/>
                <w:sz w:val="20"/>
                <w:szCs w:val="20"/>
                <w:lang w:val="tr-TR"/>
              </w:rPr>
            </w:pPr>
            <w:r w:rsidRPr="00AF4897">
              <w:rPr>
                <w:rFonts w:ascii="Cambria" w:hAnsi="Cambria"/>
                <w:sz w:val="20"/>
                <w:szCs w:val="20"/>
                <w:lang w:val="tr-TR"/>
              </w:rPr>
              <w:t xml:space="preserve">Öğrenciler, doktora derecesini almak için yürütmeleri gereken araştırma programı kapsamında bu dersi alırlar. Araştırma programı, öğrenci ile bir öğretim üyesi arasında düzenlenir. Öğrenciler bu derse, okuldaki ikinci dönemlerinden itibaren tez yazımı ve araştırmanın devam ettiği her dönem kayıt olurlar. </w:t>
            </w:r>
          </w:p>
        </w:tc>
      </w:tr>
    </w:tbl>
    <w:p w14:paraId="306673FB" w14:textId="77777777" w:rsidR="00205494" w:rsidRPr="00AF4897" w:rsidRDefault="00205494" w:rsidP="00205494">
      <w:pPr>
        <w:tabs>
          <w:tab w:val="left" w:pos="468"/>
        </w:tabs>
        <w:spacing w:line="240" w:lineRule="auto"/>
        <w:rPr>
          <w:rFonts w:ascii="Cambria" w:hAnsi="Cambria"/>
          <w:sz w:val="20"/>
          <w:szCs w:val="20"/>
        </w:rPr>
      </w:pPr>
    </w:p>
    <w:p w14:paraId="657C41EB" w14:textId="77777777" w:rsidR="00A854E0" w:rsidRPr="00AF4897" w:rsidRDefault="00A854E0" w:rsidP="00205494">
      <w:pPr>
        <w:spacing w:line="240" w:lineRule="auto"/>
        <w:rPr>
          <w:rFonts w:ascii="Cambria" w:hAnsi="Cambria"/>
          <w:sz w:val="20"/>
          <w:szCs w:val="20"/>
        </w:rPr>
      </w:pPr>
    </w:p>
    <w:sectPr w:rsidR="00A854E0" w:rsidRPr="00AF4897" w:rsidSect="00BC4258">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104F" w14:textId="77777777" w:rsidR="00F751C2" w:rsidRDefault="00F751C2" w:rsidP="00205494">
      <w:pPr>
        <w:spacing w:after="0" w:line="240" w:lineRule="auto"/>
      </w:pPr>
      <w:r>
        <w:separator/>
      </w:r>
    </w:p>
  </w:endnote>
  <w:endnote w:type="continuationSeparator" w:id="0">
    <w:p w14:paraId="0C3E3398" w14:textId="77777777" w:rsidR="00F751C2" w:rsidRDefault="00F751C2" w:rsidP="0020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AE49" w14:textId="77777777" w:rsidR="00A44ADF" w:rsidRDefault="00A44ADF" w:rsidP="00BC4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DCB29" w14:textId="77777777" w:rsidR="00A44ADF" w:rsidRDefault="00A44ADF" w:rsidP="00BC42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12BE" w14:textId="77777777" w:rsidR="00A44ADF" w:rsidRPr="00140C72" w:rsidRDefault="00A44ADF" w:rsidP="00BC4258">
    <w:pPr>
      <w:pStyle w:val="Footer"/>
      <w:framePr w:wrap="around" w:vAnchor="text" w:hAnchor="margin" w:xAlign="right" w:y="1"/>
      <w:rPr>
        <w:rStyle w:val="PageNumber"/>
        <w:sz w:val="20"/>
        <w:szCs w:val="20"/>
      </w:rPr>
    </w:pPr>
    <w:r w:rsidRPr="00140C72">
      <w:rPr>
        <w:rStyle w:val="PageNumber"/>
        <w:sz w:val="20"/>
        <w:szCs w:val="20"/>
      </w:rPr>
      <w:fldChar w:fldCharType="begin"/>
    </w:r>
    <w:r w:rsidRPr="00140C72">
      <w:rPr>
        <w:rStyle w:val="PageNumber"/>
        <w:sz w:val="20"/>
        <w:szCs w:val="20"/>
      </w:rPr>
      <w:instrText xml:space="preserve">PAGE  </w:instrText>
    </w:r>
    <w:r w:rsidRPr="00140C72">
      <w:rPr>
        <w:rStyle w:val="PageNumber"/>
        <w:sz w:val="20"/>
        <w:szCs w:val="20"/>
      </w:rPr>
      <w:fldChar w:fldCharType="separate"/>
    </w:r>
    <w:r w:rsidR="00E058BE">
      <w:rPr>
        <w:rStyle w:val="PageNumber"/>
        <w:noProof/>
        <w:sz w:val="20"/>
        <w:szCs w:val="20"/>
      </w:rPr>
      <w:t>6</w:t>
    </w:r>
    <w:r w:rsidRPr="00140C72">
      <w:rPr>
        <w:rStyle w:val="PageNumber"/>
        <w:sz w:val="20"/>
        <w:szCs w:val="20"/>
      </w:rPr>
      <w:fldChar w:fldCharType="end"/>
    </w:r>
  </w:p>
  <w:p w14:paraId="4108AD6F" w14:textId="77777777" w:rsidR="00A44ADF" w:rsidRDefault="00A44ADF" w:rsidP="00BC42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69FEF" w14:textId="77777777" w:rsidR="00F751C2" w:rsidRDefault="00F751C2" w:rsidP="00205494">
      <w:pPr>
        <w:spacing w:after="0" w:line="240" w:lineRule="auto"/>
      </w:pPr>
      <w:r>
        <w:separator/>
      </w:r>
    </w:p>
  </w:footnote>
  <w:footnote w:type="continuationSeparator" w:id="0">
    <w:p w14:paraId="1DA88E64" w14:textId="77777777" w:rsidR="00F751C2" w:rsidRDefault="00F751C2" w:rsidP="00205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3"/>
      <w:gridCol w:w="4317"/>
    </w:tblGrid>
    <w:tr w:rsidR="00A44ADF" w:rsidRPr="00205494" w14:paraId="08C51781" w14:textId="77777777" w:rsidTr="00BC4258">
      <w:tc>
        <w:tcPr>
          <w:tcW w:w="4343" w:type="dxa"/>
        </w:tcPr>
        <w:p w14:paraId="2F8412DD" w14:textId="6133804F" w:rsidR="00A44ADF" w:rsidRPr="00835945" w:rsidRDefault="00A44ADF" w:rsidP="00BC4258">
          <w:pPr>
            <w:rPr>
              <w:rFonts w:asciiTheme="majorHAnsi" w:hAnsiTheme="majorHAnsi"/>
              <w:b/>
              <w:lang w:val="tr-TR"/>
            </w:rPr>
          </w:pPr>
          <w:r w:rsidRPr="00AC77FE">
            <w:rPr>
              <w:rFonts w:asciiTheme="majorHAnsi" w:hAnsiTheme="majorHAnsi"/>
              <w:b/>
              <w:lang w:val="tr-TR"/>
            </w:rPr>
            <w:t xml:space="preserve">AGU </w:t>
          </w:r>
          <w:r w:rsidRPr="00AC77FE">
            <w:rPr>
              <w:rFonts w:asciiTheme="majorHAnsi" w:hAnsiTheme="majorHAnsi"/>
              <w:b/>
              <w:lang w:val="tr-TR"/>
            </w:rPr>
            <w:br/>
            <w:t>Ders Bilgi Kataloğu</w:t>
          </w:r>
        </w:p>
      </w:tc>
      <w:tc>
        <w:tcPr>
          <w:tcW w:w="4317" w:type="dxa"/>
        </w:tcPr>
        <w:p w14:paraId="78D46F77" w14:textId="77777777" w:rsidR="00A44ADF" w:rsidRPr="00205494" w:rsidRDefault="00A44ADF" w:rsidP="00BC4258">
          <w:pPr>
            <w:jc w:val="right"/>
            <w:rPr>
              <w:rFonts w:asciiTheme="majorHAnsi" w:hAnsiTheme="majorHAnsi"/>
              <w:sz w:val="20"/>
              <w:szCs w:val="20"/>
            </w:rPr>
          </w:pPr>
          <w:r w:rsidRPr="00205494">
            <w:rPr>
              <w:rFonts w:asciiTheme="majorHAnsi" w:hAnsiTheme="majorHAnsi"/>
              <w:noProof/>
              <w:sz w:val="20"/>
              <w:szCs w:val="20"/>
              <w:lang w:val="en-GB" w:eastAsia="en-GB"/>
            </w:rPr>
            <w:drawing>
              <wp:inline distT="0" distB="0" distL="0" distR="0" wp14:anchorId="49CD5BDD" wp14:editId="6649FDFB">
                <wp:extent cx="228730" cy="361950"/>
                <wp:effectExtent l="0" t="0" r="0" b="0"/>
                <wp:docPr id="2" name="Picture 2"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26" cy="360204"/>
                        </a:xfrm>
                        <a:prstGeom prst="rect">
                          <a:avLst/>
                        </a:prstGeom>
                        <a:noFill/>
                        <a:ln>
                          <a:noFill/>
                        </a:ln>
                      </pic:spPr>
                    </pic:pic>
                  </a:graphicData>
                </a:graphic>
              </wp:inline>
            </w:drawing>
          </w:r>
        </w:p>
      </w:tc>
    </w:tr>
  </w:tbl>
  <w:p w14:paraId="0C23594D" w14:textId="77777777" w:rsidR="00A44ADF" w:rsidRDefault="00A44ADF" w:rsidP="00BC4258">
    <w:pPr>
      <w:rPr>
        <w:rFonts w:asciiTheme="majorHAnsi" w:hAnsiTheme="majorHAnsi"/>
      </w:rPr>
    </w:pPr>
    <w:r>
      <w:rPr>
        <w:rFonts w:asciiTheme="majorHAnsi" w:hAnsiTheme="majorHAnsi"/>
        <w:noProof/>
        <w:lang w:val="en-GB" w:eastAsia="en-GB"/>
      </w:rPr>
      <w:drawing>
        <wp:inline distT="0" distB="0" distL="0" distR="0" wp14:anchorId="3FA17813" wp14:editId="30884E57">
          <wp:extent cx="5264785" cy="5271135"/>
          <wp:effectExtent l="0" t="0" r="0" b="12065"/>
          <wp:docPr id="6" name="Picture 6" descr="Macintosh HD:Users:BA:Documents:AGU:logo:agu-a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rch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271135"/>
                  </a:xfrm>
                  <a:prstGeom prst="rect">
                    <a:avLst/>
                  </a:prstGeom>
                  <a:noFill/>
                  <a:ln>
                    <a:noFill/>
                  </a:ln>
                </pic:spPr>
              </pic:pic>
            </a:graphicData>
          </a:graphic>
        </wp:inline>
      </w:drawing>
    </w:r>
  </w:p>
  <w:p w14:paraId="4325A39B" w14:textId="77777777" w:rsidR="00A44ADF" w:rsidRDefault="00A44ADF" w:rsidP="00BC4258">
    <w:pPr>
      <w:rPr>
        <w:rFonts w:asciiTheme="majorHAnsi" w:hAnsiTheme="majorHAnsi"/>
      </w:rPr>
    </w:pPr>
  </w:p>
  <w:p w14:paraId="160259D6" w14:textId="77777777" w:rsidR="00A44ADF" w:rsidRDefault="00A44ADF">
    <w:pPr>
      <w:pStyle w:val="Header"/>
    </w:pPr>
    <w:r>
      <w:rPr>
        <w:noProof/>
        <w:lang w:val="en-GB" w:eastAsia="en-GB"/>
      </w:rPr>
      <w:drawing>
        <wp:inline distT="0" distB="0" distL="0" distR="0" wp14:anchorId="7832267C" wp14:editId="36FB5CCE">
          <wp:extent cx="5264785" cy="5271135"/>
          <wp:effectExtent l="0" t="0" r="0" b="12065"/>
          <wp:docPr id="7" name="Picture 7" descr="Macintosh HD:Users:BA:Documents:AGU:logo:agu-a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Documents:AGU:logo:agu-arch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2711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B4"/>
    <w:rsid w:val="00017109"/>
    <w:rsid w:val="000321B4"/>
    <w:rsid w:val="00115780"/>
    <w:rsid w:val="001238A3"/>
    <w:rsid w:val="00186E0D"/>
    <w:rsid w:val="00205494"/>
    <w:rsid w:val="002F7E47"/>
    <w:rsid w:val="0030236C"/>
    <w:rsid w:val="003359C4"/>
    <w:rsid w:val="003B1B82"/>
    <w:rsid w:val="003D054E"/>
    <w:rsid w:val="003E623C"/>
    <w:rsid w:val="00427F7E"/>
    <w:rsid w:val="00434177"/>
    <w:rsid w:val="0047094A"/>
    <w:rsid w:val="00487035"/>
    <w:rsid w:val="004A34B8"/>
    <w:rsid w:val="004F3254"/>
    <w:rsid w:val="00542483"/>
    <w:rsid w:val="005E69D5"/>
    <w:rsid w:val="006035E9"/>
    <w:rsid w:val="00642FC2"/>
    <w:rsid w:val="00670228"/>
    <w:rsid w:val="006837D3"/>
    <w:rsid w:val="0076260B"/>
    <w:rsid w:val="007B192E"/>
    <w:rsid w:val="008216F3"/>
    <w:rsid w:val="0082484C"/>
    <w:rsid w:val="00835945"/>
    <w:rsid w:val="00847305"/>
    <w:rsid w:val="008D74CD"/>
    <w:rsid w:val="009B26D6"/>
    <w:rsid w:val="00A0036E"/>
    <w:rsid w:val="00A14557"/>
    <w:rsid w:val="00A44ADF"/>
    <w:rsid w:val="00A854E0"/>
    <w:rsid w:val="00A93D57"/>
    <w:rsid w:val="00AB7BB5"/>
    <w:rsid w:val="00AC77FE"/>
    <w:rsid w:val="00AE74E6"/>
    <w:rsid w:val="00AF4897"/>
    <w:rsid w:val="00B82F45"/>
    <w:rsid w:val="00BC4258"/>
    <w:rsid w:val="00CB4978"/>
    <w:rsid w:val="00CC15FB"/>
    <w:rsid w:val="00CD6ACF"/>
    <w:rsid w:val="00D2004D"/>
    <w:rsid w:val="00DE04CE"/>
    <w:rsid w:val="00E058BE"/>
    <w:rsid w:val="00E1346C"/>
    <w:rsid w:val="00F079ED"/>
    <w:rsid w:val="00F23E88"/>
    <w:rsid w:val="00F56AD0"/>
    <w:rsid w:val="00F751C2"/>
    <w:rsid w:val="00F839C1"/>
    <w:rsid w:val="00F93369"/>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0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494"/>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205494"/>
    <w:rPr>
      <w:rFonts w:eastAsiaTheme="minorEastAsia"/>
      <w:sz w:val="24"/>
      <w:szCs w:val="24"/>
      <w:lang w:val="en-US"/>
    </w:rPr>
  </w:style>
  <w:style w:type="character" w:styleId="PageNumber">
    <w:name w:val="page number"/>
    <w:basedOn w:val="DefaultParagraphFont"/>
    <w:uiPriority w:val="99"/>
    <w:semiHidden/>
    <w:unhideWhenUsed/>
    <w:rsid w:val="00205494"/>
  </w:style>
  <w:style w:type="paragraph" w:styleId="Header">
    <w:name w:val="header"/>
    <w:basedOn w:val="Normal"/>
    <w:link w:val="HeaderChar"/>
    <w:uiPriority w:val="99"/>
    <w:unhideWhenUsed/>
    <w:rsid w:val="00205494"/>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205494"/>
    <w:rPr>
      <w:rFonts w:eastAsiaTheme="minorEastAsia"/>
      <w:sz w:val="24"/>
      <w:szCs w:val="24"/>
      <w:lang w:val="en-US"/>
    </w:rPr>
  </w:style>
  <w:style w:type="table" w:styleId="TableGrid">
    <w:name w:val="Table Grid"/>
    <w:basedOn w:val="TableNormal"/>
    <w:uiPriority w:val="99"/>
    <w:rsid w:val="0020549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horttext">
    <w:name w:val="short_text"/>
    <w:basedOn w:val="DefaultParagraphFont"/>
    <w:rsid w:val="00205494"/>
  </w:style>
  <w:style w:type="paragraph" w:styleId="NormalWeb">
    <w:name w:val="Normal (Web)"/>
    <w:basedOn w:val="Normal"/>
    <w:uiPriority w:val="99"/>
    <w:unhideWhenUsed/>
    <w:rsid w:val="002054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B4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4048</Words>
  <Characters>23079</Characters>
  <Application>Microsoft Macintosh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42</cp:revision>
  <dcterms:created xsi:type="dcterms:W3CDTF">2017-09-26T10:31:00Z</dcterms:created>
  <dcterms:modified xsi:type="dcterms:W3CDTF">2017-09-28T10:33:00Z</dcterms:modified>
</cp:coreProperties>
</file>