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488"/>
        <w:gridCol w:w="2891"/>
        <w:gridCol w:w="1585"/>
      </w:tblGrid>
      <w:tr w:rsidR="005C68DA" w:rsidTr="004E5E42">
        <w:trPr>
          <w:trHeight w:val="1556"/>
        </w:trPr>
        <w:tc>
          <w:tcPr>
            <w:tcW w:w="1526" w:type="dxa"/>
          </w:tcPr>
          <w:p w:rsidR="005C68DA" w:rsidRDefault="005C68DA">
            <w:r>
              <w:rPr>
                <w:noProof/>
                <w:lang w:eastAsia="tr-TR"/>
              </w:rPr>
              <w:drawing>
                <wp:inline distT="0" distB="0" distL="0" distR="0" wp14:anchorId="759AA883" wp14:editId="493FB33C">
                  <wp:extent cx="922655" cy="922655"/>
                  <wp:effectExtent l="0" t="0" r="0" b="0"/>
                  <wp:docPr id="2" name="Resim 2" descr="logo_b9P6R8CU_d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b9P6R8CU_d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5" w:type="dxa"/>
            <w:gridSpan w:val="4"/>
          </w:tcPr>
          <w:p w:rsidR="005C68DA" w:rsidRPr="00520F25" w:rsidRDefault="005C68DA" w:rsidP="005C68DA">
            <w:pPr>
              <w:jc w:val="center"/>
              <w:rPr>
                <w:rFonts w:ascii="Times New Roman" w:hAnsi="Times New Roman" w:cs="Times New Roman"/>
              </w:rPr>
            </w:pPr>
            <w:r w:rsidRPr="00520F25">
              <w:rPr>
                <w:rFonts w:ascii="Times New Roman" w:hAnsi="Times New Roman" w:cs="Times New Roman"/>
              </w:rPr>
              <w:t>T.C.</w:t>
            </w:r>
          </w:p>
          <w:p w:rsidR="005C68DA" w:rsidRPr="00520F25" w:rsidRDefault="005C68DA" w:rsidP="005C6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ABDULLAH GÜL ÜNİVERSİTESİ</w:t>
            </w:r>
          </w:p>
          <w:p w:rsidR="005C68DA" w:rsidRPr="00520F25" w:rsidRDefault="005C68DA" w:rsidP="005C68DA">
            <w:pPr>
              <w:jc w:val="center"/>
              <w:rPr>
                <w:rFonts w:ascii="Times New Roman" w:hAnsi="Times New Roman" w:cs="Times New Roman"/>
              </w:rPr>
            </w:pPr>
            <w:r w:rsidRPr="00520F25">
              <w:rPr>
                <w:rFonts w:ascii="Times New Roman" w:hAnsi="Times New Roman" w:cs="Times New Roman"/>
              </w:rPr>
              <w:t>STRATEJİ GELİŞTİRME DAİRE BAŞKANLIĞI</w:t>
            </w:r>
          </w:p>
          <w:p w:rsidR="005C68DA" w:rsidRDefault="005C68DA" w:rsidP="005C68DA">
            <w:pPr>
              <w:jc w:val="center"/>
            </w:pPr>
            <w:r w:rsidRPr="00520F25">
              <w:rPr>
                <w:b/>
                <w:sz w:val="32"/>
              </w:rPr>
              <w:t>PERSONEL GÖREV DAĞILIM ÇİZELGESİ</w:t>
            </w:r>
          </w:p>
        </w:tc>
      </w:tr>
      <w:tr w:rsidR="000C62C7" w:rsidTr="00A4621B">
        <w:tc>
          <w:tcPr>
            <w:tcW w:w="11191" w:type="dxa"/>
            <w:gridSpan w:val="5"/>
          </w:tcPr>
          <w:p w:rsidR="000C62C7" w:rsidRPr="005F7CA5" w:rsidRDefault="000C62C7" w:rsidP="000C62C7">
            <w:pPr>
              <w:jc w:val="center"/>
              <w:rPr>
                <w:b/>
                <w:sz w:val="20"/>
                <w:szCs w:val="20"/>
              </w:rPr>
            </w:pPr>
            <w:r w:rsidRPr="000C62C7">
              <w:rPr>
                <w:b/>
                <w:sz w:val="24"/>
                <w:szCs w:val="20"/>
              </w:rPr>
              <w:t>MUHASEBE VE KESİN HESAP ŞUBE MÜDÜRLÜĞÜ</w:t>
            </w:r>
          </w:p>
        </w:tc>
      </w:tr>
      <w:tr w:rsidR="005C68DA" w:rsidTr="005F7CA5">
        <w:tc>
          <w:tcPr>
            <w:tcW w:w="1526" w:type="dxa"/>
          </w:tcPr>
          <w:p w:rsidR="005C68DA" w:rsidRPr="005F7CA5" w:rsidRDefault="005C68DA">
            <w:pPr>
              <w:rPr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AD SOYAD</w:t>
            </w:r>
          </w:p>
        </w:tc>
        <w:tc>
          <w:tcPr>
            <w:tcW w:w="1701" w:type="dxa"/>
          </w:tcPr>
          <w:p w:rsidR="005C68DA" w:rsidRPr="005F7CA5" w:rsidRDefault="005C68DA">
            <w:pPr>
              <w:rPr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KADRO UNVANI</w:t>
            </w:r>
          </w:p>
        </w:tc>
        <w:tc>
          <w:tcPr>
            <w:tcW w:w="3488" w:type="dxa"/>
          </w:tcPr>
          <w:p w:rsidR="005C68DA" w:rsidRPr="005F7CA5" w:rsidRDefault="005C68DA" w:rsidP="00853F17">
            <w:pPr>
              <w:rPr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GÖREVLERİ *</w:t>
            </w:r>
          </w:p>
        </w:tc>
        <w:tc>
          <w:tcPr>
            <w:tcW w:w="2891" w:type="dxa"/>
          </w:tcPr>
          <w:p w:rsidR="005C68DA" w:rsidRPr="005F7CA5" w:rsidRDefault="00853F17">
            <w:pPr>
              <w:rPr>
                <w:b/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SORUMLU OLDUĞU HARCAMA BİRİMLERİ</w:t>
            </w:r>
          </w:p>
        </w:tc>
        <w:tc>
          <w:tcPr>
            <w:tcW w:w="1585" w:type="dxa"/>
          </w:tcPr>
          <w:p w:rsidR="005C68DA" w:rsidRPr="005F7CA5" w:rsidRDefault="00853F17">
            <w:pPr>
              <w:rPr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GÖREV DEVRİ **</w:t>
            </w:r>
          </w:p>
        </w:tc>
      </w:tr>
      <w:tr w:rsidR="005C68DA" w:rsidTr="005F7CA5">
        <w:tc>
          <w:tcPr>
            <w:tcW w:w="1526" w:type="dxa"/>
          </w:tcPr>
          <w:p w:rsidR="005C68DA" w:rsidRPr="00853F17" w:rsidRDefault="00853F17">
            <w:pPr>
              <w:rPr>
                <w:sz w:val="20"/>
                <w:szCs w:val="20"/>
              </w:rPr>
            </w:pPr>
            <w:r w:rsidRPr="00853F17">
              <w:rPr>
                <w:sz w:val="20"/>
                <w:szCs w:val="20"/>
              </w:rPr>
              <w:t>Deniz BOZKURT</w:t>
            </w:r>
          </w:p>
        </w:tc>
        <w:tc>
          <w:tcPr>
            <w:tcW w:w="1701" w:type="dxa"/>
          </w:tcPr>
          <w:p w:rsidR="00853F17" w:rsidRDefault="00853F17" w:rsidP="00853F17">
            <w:pPr>
              <w:jc w:val="both"/>
              <w:rPr>
                <w:sz w:val="20"/>
              </w:rPr>
            </w:pPr>
            <w:r>
              <w:rPr>
                <w:sz w:val="20"/>
              </w:rPr>
              <w:t>Muhasebe Yetkilisi</w:t>
            </w:r>
          </w:p>
          <w:p w:rsidR="005C68DA" w:rsidRDefault="00853F17" w:rsidP="00853F17">
            <w:r>
              <w:rPr>
                <w:sz w:val="20"/>
              </w:rPr>
              <w:t>(Şube Müdürü V.)</w:t>
            </w:r>
          </w:p>
        </w:tc>
        <w:tc>
          <w:tcPr>
            <w:tcW w:w="3488" w:type="dxa"/>
          </w:tcPr>
          <w:p w:rsidR="004E5E42" w:rsidRPr="001A6A0A" w:rsidRDefault="004E5E42" w:rsidP="004E5E42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A6A0A">
              <w:rPr>
                <w:rFonts w:asciiTheme="minorHAnsi" w:hAnsiTheme="minorHAnsi"/>
                <w:sz w:val="18"/>
                <w:szCs w:val="18"/>
              </w:rPr>
              <w:t>5018 Sayılı Yasanın 61.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A6A0A">
              <w:rPr>
                <w:rFonts w:asciiTheme="minorHAnsi" w:hAnsiTheme="minorHAnsi"/>
                <w:sz w:val="18"/>
                <w:szCs w:val="18"/>
              </w:rPr>
              <w:t>maddesi ve b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u maddeye atfen diğer tüm yasa, </w:t>
            </w:r>
            <w:r w:rsidRPr="001A6A0A">
              <w:rPr>
                <w:rFonts w:asciiTheme="minorHAnsi" w:hAnsiTheme="minorHAnsi"/>
                <w:sz w:val="18"/>
                <w:szCs w:val="18"/>
              </w:rPr>
              <w:t>yönetmelik, tebliğ</w:t>
            </w:r>
            <w:proofErr w:type="gramStart"/>
            <w:r w:rsidRPr="001A6A0A">
              <w:rPr>
                <w:rFonts w:asciiTheme="minorHAnsi" w:hAnsiTheme="minorHAnsi"/>
                <w:sz w:val="18"/>
                <w:szCs w:val="18"/>
              </w:rPr>
              <w:t>..</w:t>
            </w:r>
            <w:proofErr w:type="gramEnd"/>
            <w:r w:rsidRPr="001A6A0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Pr="001A6A0A">
              <w:rPr>
                <w:rFonts w:asciiTheme="minorHAnsi" w:hAnsiTheme="minorHAnsi"/>
                <w:sz w:val="18"/>
                <w:szCs w:val="18"/>
              </w:rPr>
              <w:t>vs.</w:t>
            </w:r>
            <w:proofErr w:type="gramEnd"/>
            <w:r w:rsidRPr="001A6A0A">
              <w:rPr>
                <w:rFonts w:asciiTheme="minorHAnsi" w:hAnsiTheme="minorHAnsi"/>
                <w:sz w:val="18"/>
                <w:szCs w:val="18"/>
              </w:rPr>
              <w:t xml:space="preserve"> ile Muhasebe Yetkilisine verilen görevleri yapmak,</w:t>
            </w:r>
          </w:p>
          <w:p w:rsidR="004E5E42" w:rsidRDefault="004E5E42" w:rsidP="004E5E42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Üniversite muhasebe hizmetlerinin yürütülmesini sağlamak,</w:t>
            </w:r>
          </w:p>
          <w:p w:rsidR="004E5E42" w:rsidRDefault="004E5E42" w:rsidP="004E5E42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D5674">
              <w:rPr>
                <w:rFonts w:cs="Times New Roman"/>
                <w:sz w:val="18"/>
                <w:szCs w:val="18"/>
              </w:rPr>
              <w:t>İlgili mevzuatı çerçevesinde idare gelir ve alacaklarının takip ve tahsil işlemlerini</w:t>
            </w:r>
            <w:r>
              <w:rPr>
                <w:rFonts w:cs="Times New Roman"/>
                <w:sz w:val="18"/>
                <w:szCs w:val="18"/>
              </w:rPr>
              <w:t xml:space="preserve">n </w:t>
            </w:r>
            <w:r w:rsidRPr="000D5674">
              <w:rPr>
                <w:rFonts w:cs="Times New Roman"/>
                <w:sz w:val="18"/>
                <w:szCs w:val="18"/>
              </w:rPr>
              <w:t>yürüt</w:t>
            </w:r>
            <w:r>
              <w:rPr>
                <w:rFonts w:cs="Times New Roman"/>
                <w:sz w:val="18"/>
                <w:szCs w:val="18"/>
              </w:rPr>
              <w:t>ül</w:t>
            </w:r>
            <w:r w:rsidRPr="000D5674">
              <w:rPr>
                <w:rFonts w:cs="Times New Roman"/>
                <w:sz w:val="18"/>
                <w:szCs w:val="18"/>
              </w:rPr>
              <w:t>me</w:t>
            </w:r>
            <w:r>
              <w:rPr>
                <w:rFonts w:cs="Times New Roman"/>
                <w:sz w:val="18"/>
                <w:szCs w:val="18"/>
              </w:rPr>
              <w:t>sini sağlamak,</w:t>
            </w:r>
          </w:p>
          <w:p w:rsidR="004E5E42" w:rsidRDefault="004E5E42" w:rsidP="004E5E42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Üniversite kesin hesabının hazırlanmasını sağlamak,</w:t>
            </w:r>
          </w:p>
          <w:p w:rsidR="004E5E42" w:rsidRDefault="004E5E42" w:rsidP="004E5E42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Daire Başkanının vereceği diğer yazılı ve sözlü görevleri yapmak,</w:t>
            </w:r>
          </w:p>
          <w:p w:rsidR="005C68DA" w:rsidRDefault="005C68DA"/>
        </w:tc>
        <w:tc>
          <w:tcPr>
            <w:tcW w:w="2891" w:type="dxa"/>
          </w:tcPr>
          <w:p w:rsidR="005C68DA" w:rsidRPr="004E5E42" w:rsidRDefault="00853F17" w:rsidP="00853F17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E42">
              <w:rPr>
                <w:rFonts w:asciiTheme="minorHAnsi" w:hAnsiTheme="minorHAnsi"/>
                <w:sz w:val="20"/>
                <w:szCs w:val="20"/>
              </w:rPr>
              <w:t>Bütün Akademik ve İdari Birimler</w:t>
            </w:r>
          </w:p>
        </w:tc>
        <w:tc>
          <w:tcPr>
            <w:tcW w:w="1585" w:type="dxa"/>
          </w:tcPr>
          <w:p w:rsidR="005C68DA" w:rsidRPr="00A36AC8" w:rsidRDefault="00853F17">
            <w:pPr>
              <w:rPr>
                <w:sz w:val="20"/>
                <w:szCs w:val="20"/>
              </w:rPr>
            </w:pPr>
            <w:r w:rsidRPr="00A36AC8">
              <w:rPr>
                <w:sz w:val="20"/>
                <w:szCs w:val="20"/>
              </w:rPr>
              <w:t>İbrahim DURMUŞ</w:t>
            </w:r>
          </w:p>
        </w:tc>
      </w:tr>
      <w:tr w:rsidR="004E5E42" w:rsidTr="005F7CA5">
        <w:tc>
          <w:tcPr>
            <w:tcW w:w="1526" w:type="dxa"/>
          </w:tcPr>
          <w:p w:rsidR="004E5E42" w:rsidRPr="00853F17" w:rsidRDefault="004E5E42">
            <w:pPr>
              <w:rPr>
                <w:sz w:val="20"/>
                <w:szCs w:val="20"/>
              </w:rPr>
            </w:pPr>
            <w:r w:rsidRPr="00853F17">
              <w:rPr>
                <w:sz w:val="20"/>
                <w:szCs w:val="20"/>
              </w:rPr>
              <w:t>Rafet HALICI</w:t>
            </w:r>
          </w:p>
        </w:tc>
        <w:tc>
          <w:tcPr>
            <w:tcW w:w="1701" w:type="dxa"/>
          </w:tcPr>
          <w:p w:rsidR="004E5E42" w:rsidRDefault="00DD314E">
            <w:r>
              <w:t>Bilgisayar İşletmeni</w:t>
            </w:r>
          </w:p>
        </w:tc>
        <w:tc>
          <w:tcPr>
            <w:tcW w:w="3488" w:type="dxa"/>
          </w:tcPr>
          <w:p w:rsidR="00A36AC8" w:rsidRPr="001A6A0A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Sorumlu olduğu Harcama birimlerinden gelen ödeme emri belgelerinin ön incelemesini yapmak ve kabul etmek,</w:t>
            </w:r>
          </w:p>
          <w:p w:rsidR="00A36AC8" w:rsidRPr="00175D46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Gelen Evrak ve Giden Evrakların Standart Dosya Planına uygun olarak dosyalanması ve muhafazasını ve arşivlenmesini sağlamak</w:t>
            </w:r>
          </w:p>
          <w:p w:rsidR="00A36AC8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Sorumlu olduğu Harcama birimine ait </w:t>
            </w:r>
            <w:r w:rsidRPr="001F55A3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Emanet Karakterli Hesaplarını takibini ve emanete alma ile emanetten düşme işlemlerini takip etmek</w:t>
            </w:r>
          </w:p>
          <w:p w:rsidR="00A36AC8" w:rsidRPr="00AA7740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F55A3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Sorumlu olduğu harcama birimlerine ait Avans ve Kredi Hesaplarının düzenlemek ve süresi içerisinde iade ve/veya mahsup edilmeyen avans ve krediler için borç dosyası açmak (TÜBİTAK ve BAP için verilen avanslar hariç),</w:t>
            </w:r>
          </w:p>
          <w:p w:rsidR="00A36AC8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Kişi Borçları dosyasını açılması ve takibini yapmak ve 140 hesaplarına ilişkin muhasebe kayıtlarını takip etmek,</w:t>
            </w:r>
          </w:p>
          <w:p w:rsidR="00A36AC8" w:rsidRPr="00B6011E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İcra Takip Dosyalarını düzenlemek ve ilgili tahakkuk kayıtlarını takip etmek (948,949 </w:t>
            </w:r>
            <w:proofErr w:type="spellStart"/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Nolu</w:t>
            </w:r>
            <w:proofErr w:type="spellEnd"/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Hesaplar),</w:t>
            </w:r>
          </w:p>
          <w:p w:rsidR="00A36AC8" w:rsidRDefault="00A36AC8" w:rsidP="00A36AC8">
            <w:pPr>
              <w:pStyle w:val="ListeParagraf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Sorumlu olduğu birime ait Maaş, Ek Ders, Satın Alma ve Yolluklara ilişkin ödeme belgelerini Muhasebe Yetkilisi adına</w:t>
            </w:r>
            <w:r w:rsidRPr="000F3065">
              <w:rPr>
                <w:sz w:val="18"/>
                <w:szCs w:val="18"/>
              </w:rPr>
              <w:t xml:space="preserve"> kontrol etmek</w:t>
            </w:r>
          </w:p>
          <w:p w:rsidR="00A36AC8" w:rsidRPr="001A6A0A" w:rsidRDefault="00A36AC8" w:rsidP="00A36AC8">
            <w:pPr>
              <w:pStyle w:val="ListeParagraf"/>
              <w:ind w:left="460"/>
              <w:jc w:val="both"/>
              <w:rPr>
                <w:sz w:val="18"/>
                <w:szCs w:val="18"/>
              </w:rPr>
            </w:pPr>
          </w:p>
          <w:p w:rsidR="00A36AC8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5456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KDV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 KDV9015 ve M</w:t>
            </w:r>
            <w:r w:rsidRPr="00A5456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uhtasar beyannamelerinin yasal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süresi içerisinde</w:t>
            </w:r>
            <w:r w:rsidRPr="00A5456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verilmesi ve tahakkuk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eden vergilerin yasal süresi içerisinde</w:t>
            </w:r>
            <w:r w:rsidRPr="00A5456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ödenmesi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işlemlerinin takibini yapmak</w:t>
            </w:r>
            <w:r w:rsidRPr="00A5456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,</w:t>
            </w:r>
          </w:p>
          <w:p w:rsidR="00A36AC8" w:rsidRPr="002633B1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Üniversite Kesin Hesabını hazırlamak,</w:t>
            </w:r>
          </w:p>
          <w:p w:rsidR="00A36AC8" w:rsidRPr="00A54567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160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Dönem sonu, dönem başı ve aylık olarak Sayıştay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’</w:t>
            </w:r>
            <w:r w:rsidRPr="000160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a gönderilecek </w:t>
            </w:r>
            <w:r w:rsidRPr="000160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tabloları hazırlamak ve süresinde göndermek.</w:t>
            </w:r>
          </w:p>
          <w:p w:rsidR="00A36AC8" w:rsidRPr="00A54567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Ön İncelemesini yapıp Kabul Ettiği ödeme evrakına ilişkin </w:t>
            </w:r>
            <w:r w:rsidRPr="00A5456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Vergi borcu ve SGK borcu kesintilerinin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kesintinin yapıldığı gün gönderilmesi,</w:t>
            </w:r>
          </w:p>
          <w:p w:rsidR="00A36AC8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Sorumlu olduğu Harcama birimlerinden gelen ve taahhüt gerektiren ödeme emri belgelerine ait taahhüt dosyası açmak ve takibini yapmak (920, 921 </w:t>
            </w:r>
            <w:proofErr w:type="spellStart"/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Nolu</w:t>
            </w:r>
            <w:proofErr w:type="spellEnd"/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Hesaplar)</w:t>
            </w:r>
          </w:p>
          <w:p w:rsidR="00A36AC8" w:rsidRPr="00220B87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Ön incelemesini yapıp kabul ettiği Ek ders, Arazi Tazminatı vb. Ödeme Evraklarına ilişkin Banka Ödeme Listelerini düzenlemek,</w:t>
            </w:r>
          </w:p>
          <w:p w:rsidR="00A36AC8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160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Görev alanına giren hatalı veya eksik olan ödeme belgelerini yasal dayanağını belirtmek suretiyle, teslim tutanağı ile iade etmek,</w:t>
            </w:r>
          </w:p>
          <w:p w:rsidR="00A36AC8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Başkanlığın web sitesinin kontrolü ve güncellenmesi işlemlerini takip etmek,</w:t>
            </w:r>
          </w:p>
          <w:p w:rsidR="00A36AC8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Başkanlık kurumsal elektronik posta adresini kontrol ve takip etmek</w:t>
            </w:r>
          </w:p>
          <w:p w:rsidR="00A36AC8" w:rsidRDefault="00A36AC8" w:rsidP="00A36AC8">
            <w:pPr>
              <w:pStyle w:val="ListeParagraf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</w:t>
            </w:r>
            <w:r w:rsidRPr="00B90144">
              <w:rPr>
                <w:sz w:val="18"/>
                <w:szCs w:val="18"/>
              </w:rPr>
              <w:t>şlemleri tamamlanmış yevmiye evraklarının arşivleme işlemlerini yapmak</w:t>
            </w:r>
            <w:r>
              <w:rPr>
                <w:sz w:val="18"/>
                <w:szCs w:val="18"/>
              </w:rPr>
              <w:t>,</w:t>
            </w:r>
          </w:p>
          <w:p w:rsidR="00A36AC8" w:rsidRDefault="00A36AC8" w:rsidP="00A36AC8">
            <w:pPr>
              <w:pStyle w:val="ListeParagraf"/>
              <w:ind w:left="460"/>
              <w:jc w:val="both"/>
              <w:rPr>
                <w:sz w:val="18"/>
                <w:szCs w:val="18"/>
              </w:rPr>
            </w:pPr>
          </w:p>
          <w:p w:rsidR="00A36AC8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Başkanlığın taşınır işlemlerini taşınır kayıt yetkilisi olarak yürütmek,</w:t>
            </w:r>
          </w:p>
          <w:p w:rsidR="00A36AC8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Sorumlu olduğu harcama birimlerine ait Dayanıklı </w:t>
            </w:r>
            <w:proofErr w:type="gramStart"/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taşınırların</w:t>
            </w:r>
            <w:r w:rsidR="00DD314E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kayıttan</w:t>
            </w:r>
            <w:proofErr w:type="gramEnd"/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düşme, devir, bağış işlemlerine ait Muhasebe İşlemlerini düzenlemek,</w:t>
            </w:r>
          </w:p>
          <w:p w:rsidR="00A36AC8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Sorumlu olduğu harcama birimlerine ait Tüketim Malzemesi Dönem Çıkışlarına ait Muhasebe İşlemlerini düzenlemek,</w:t>
            </w:r>
          </w:p>
          <w:p w:rsidR="00A36AC8" w:rsidRPr="00AA7740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Sorumlu olduğu harcama birimlerine ait Devir yapılan dayanıklı taşınırlara ait varsa </w:t>
            </w:r>
            <w:proofErr w:type="gramStart"/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amortisman</w:t>
            </w:r>
            <w:proofErr w:type="gramEnd"/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devir işlemlerini düzenlemek,</w:t>
            </w:r>
          </w:p>
          <w:p w:rsidR="00A36AC8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160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Görev a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lanına giren yazışmaları yapmak</w:t>
            </w:r>
          </w:p>
          <w:p w:rsidR="00DD314E" w:rsidRPr="00DD314E" w:rsidRDefault="00DD314E" w:rsidP="00DD314E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Sorumlu olduğu harcama birimlerinin muhasebe ve ilgili sistemler (MYS, KBS) ile ilgili diğer bütün iş ve işlemlerin takibini yapmak,</w:t>
            </w:r>
          </w:p>
          <w:p w:rsidR="00A36AC8" w:rsidRPr="00B058F6" w:rsidRDefault="00A36AC8" w:rsidP="00A36AC8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Daire Başkanı ve Şube Müdürünün vereceği diğer görevleri yapmak</w:t>
            </w:r>
          </w:p>
          <w:p w:rsidR="004E5E42" w:rsidRDefault="004E5E42"/>
        </w:tc>
        <w:tc>
          <w:tcPr>
            <w:tcW w:w="2891" w:type="dxa"/>
          </w:tcPr>
          <w:p w:rsidR="004E5E42" w:rsidRPr="004E5E42" w:rsidRDefault="004E5E42" w:rsidP="004A4442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E42">
              <w:rPr>
                <w:rFonts w:asciiTheme="minorHAnsi" w:hAnsiTheme="minorHAnsi"/>
                <w:sz w:val="20"/>
                <w:szCs w:val="20"/>
              </w:rPr>
              <w:lastRenderedPageBreak/>
              <w:t>İdari ve Mali İşler Daire Başkanlığı</w:t>
            </w:r>
          </w:p>
          <w:p w:rsidR="004E5E42" w:rsidRPr="004E5E42" w:rsidRDefault="004E5E42" w:rsidP="004A4442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E5E42">
              <w:rPr>
                <w:rFonts w:asciiTheme="minorHAnsi" w:hAnsiTheme="minorHAnsi"/>
                <w:sz w:val="20"/>
                <w:szCs w:val="20"/>
              </w:rPr>
              <w:t>Strateji Geliştirme Daire Başkanlığı</w:t>
            </w:r>
          </w:p>
        </w:tc>
        <w:tc>
          <w:tcPr>
            <w:tcW w:w="1585" w:type="dxa"/>
          </w:tcPr>
          <w:p w:rsidR="004E5E42" w:rsidRPr="00A36AC8" w:rsidRDefault="004E5E42">
            <w:pPr>
              <w:rPr>
                <w:sz w:val="20"/>
                <w:szCs w:val="20"/>
              </w:rPr>
            </w:pPr>
            <w:r w:rsidRPr="00A36AC8">
              <w:rPr>
                <w:sz w:val="20"/>
                <w:szCs w:val="20"/>
              </w:rPr>
              <w:t>Kübra ONGUN</w:t>
            </w:r>
          </w:p>
          <w:p w:rsidR="004E5E42" w:rsidRDefault="004E5E42">
            <w:r w:rsidRPr="00A36AC8">
              <w:rPr>
                <w:sz w:val="20"/>
                <w:szCs w:val="20"/>
              </w:rPr>
              <w:t>Yasin ÖZDEMİR</w:t>
            </w:r>
          </w:p>
        </w:tc>
      </w:tr>
      <w:tr w:rsidR="004E5E42" w:rsidTr="005F7CA5">
        <w:tc>
          <w:tcPr>
            <w:tcW w:w="1526" w:type="dxa"/>
          </w:tcPr>
          <w:p w:rsidR="004E5E42" w:rsidRPr="00853F17" w:rsidRDefault="004E5E42">
            <w:pPr>
              <w:rPr>
                <w:sz w:val="20"/>
                <w:szCs w:val="20"/>
              </w:rPr>
            </w:pPr>
            <w:r w:rsidRPr="00853F17">
              <w:rPr>
                <w:sz w:val="20"/>
                <w:szCs w:val="20"/>
              </w:rPr>
              <w:lastRenderedPageBreak/>
              <w:t>Yasin ÖZDEMİR</w:t>
            </w:r>
          </w:p>
        </w:tc>
        <w:tc>
          <w:tcPr>
            <w:tcW w:w="1701" w:type="dxa"/>
          </w:tcPr>
          <w:p w:rsidR="004E5E42" w:rsidRDefault="005F7CA5">
            <w:r>
              <w:rPr>
                <w:sz w:val="20"/>
              </w:rPr>
              <w:t>Mali Hizmetler Uzman Yardımcısı</w:t>
            </w:r>
          </w:p>
        </w:tc>
        <w:tc>
          <w:tcPr>
            <w:tcW w:w="3488" w:type="dxa"/>
          </w:tcPr>
          <w:p w:rsidR="005F7CA5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Sorumlu olduğu Harcama birimlerinden gelen ödeme emri belgelerinin ön incelemesini yapmak ve kabul etmek,</w:t>
            </w:r>
          </w:p>
          <w:p w:rsidR="005F7CA5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Sorumlu olduğu Harcama birimine ait Emanet Karakterli Hesaplarını takibini ve emanete alma ile emanetten düşme işlemlerini takip etmek </w:t>
            </w:r>
          </w:p>
          <w:p w:rsidR="005F7CA5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Sorumlu olduğu harcama birimlerine ait Avans ve Kredi Hesaplarının düzenlemek ve süresi içerisinde iade ve/veya mahsup edilmeyen avans ve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krediler için borç dosyası açmak (TÜBİTAK ve BAP için verilen avanslar hariç),</w:t>
            </w:r>
          </w:p>
          <w:p w:rsidR="005F7CA5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AB Proje Ödemelerini ve avanslarını takip etmek ve muhasebe işlemlerini yürütmek,</w:t>
            </w:r>
          </w:p>
          <w:p w:rsidR="005F7CA5" w:rsidRPr="00A54567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Ön İncelemesini yapıp Kabul Ettiği ödeme evrakına ilişkin </w:t>
            </w:r>
            <w:r w:rsidRPr="00A5456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Vergi borcu ve SGK borcu kesintilerinin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kesintinin yapıldığı gün gönderilmesi,</w:t>
            </w:r>
          </w:p>
          <w:p w:rsidR="005F7CA5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Ön incelemesini yapıp kabul ettiği Ek ders, Arazi Tazminatı vb. Ödeme Evraklarına ilişkin Banka Ödeme Listelerini düzenlemek,</w:t>
            </w:r>
          </w:p>
          <w:p w:rsidR="005F7CA5" w:rsidRPr="0090148D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Sorumlu olduğu Harcama birimlerinden gelen ve taahhüt gerektiren ödeme emri belgelerine ait taahhüt dosyası açmak ve takibini yapmak (920, 921 </w:t>
            </w:r>
            <w:proofErr w:type="spellStart"/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Nolu</w:t>
            </w:r>
            <w:proofErr w:type="spellEnd"/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Hesaplar)</w:t>
            </w:r>
          </w:p>
          <w:p w:rsidR="005F7CA5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Banka Promosyon Ödeme Listelerini düzenlemek ve takip etmek,</w:t>
            </w:r>
          </w:p>
          <w:p w:rsidR="005F7CA5" w:rsidRPr="002633B1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SGK kesintilerine </w:t>
            </w:r>
            <w:r w:rsidRPr="00A5456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(Kadrolu, sözleşmeli, geçici, kısmi zamanlı)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ait tahakkukların</w:t>
            </w:r>
            <w:r w:rsidRPr="00A5456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yasal süresinde gönderilmesi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ni takip etmek</w:t>
            </w:r>
            <w:r w:rsidRPr="00A5456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,</w:t>
            </w:r>
          </w:p>
          <w:p w:rsidR="005F7CA5" w:rsidRPr="00A54567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5456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Sendika kesintilerinin süresinde gönderilmesi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ni takip etmek</w:t>
            </w:r>
            <w:r w:rsidRPr="00A5456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,</w:t>
            </w:r>
          </w:p>
          <w:p w:rsidR="005F7CA5" w:rsidRPr="00A54567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5456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İcra kesintilerinin süresinde gönderilmesi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ni takip etmek</w:t>
            </w:r>
            <w:r w:rsidRPr="00A5456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,</w:t>
            </w:r>
          </w:p>
          <w:p w:rsidR="005F7CA5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Kefalet kesintilerin</w:t>
            </w:r>
            <w:r w:rsidR="00C24A9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in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süresinde gönderilmesini takip etmek</w:t>
            </w:r>
            <w:r w:rsidR="00C24A9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,</w:t>
            </w:r>
          </w:p>
          <w:p w:rsidR="00C24A98" w:rsidRPr="002633B1" w:rsidRDefault="00C24A98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BES kesintilerinin süresinde gönderilmesini takip etmek,</w:t>
            </w:r>
          </w:p>
          <w:p w:rsidR="005F7CA5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160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Görev alanına giren hatalı veya eksik olan ödeme belgelerini yasal dayanağını belirtmek suretiyle, teslim tutanağı ile iade etmek,</w:t>
            </w:r>
          </w:p>
          <w:p w:rsidR="005F7CA5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Başkanlık personelinin izin durumunu takip etmek,</w:t>
            </w:r>
          </w:p>
          <w:p w:rsidR="005F7CA5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Taşınır Konsolide yetkilisi görevini yürütmek,</w:t>
            </w:r>
          </w:p>
          <w:p w:rsidR="005F7CA5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Sorumlu olduğu harcama birimlerine ait Dayanıklı taşınırların kayıttan düşme, devir, bağış işlemlerine ait Muhasebe İşlemlerini düzenlemek,</w:t>
            </w:r>
          </w:p>
          <w:p w:rsidR="005F7CA5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Sorumlu olduğu harcama birimlerine ait Tüketim Malzemesi Dönem Çıkışlarına ait Muhasebe İşlemlerini düzenlemek,</w:t>
            </w:r>
          </w:p>
          <w:p w:rsidR="005F7CA5" w:rsidRPr="004D0665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Sorumlu olduğu harcama birimlerine ait Devir yapılan dayanıklı taşınırlara ait varsa </w:t>
            </w:r>
            <w:proofErr w:type="gramStart"/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amortisman</w:t>
            </w:r>
            <w:proofErr w:type="gramEnd"/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devir işlemlerini düzenlemek,</w:t>
            </w:r>
          </w:p>
          <w:p w:rsidR="005F7CA5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160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Görev alanına giren yazışmaları yapmak,</w:t>
            </w:r>
          </w:p>
          <w:p w:rsidR="00DD314E" w:rsidRPr="00DD314E" w:rsidRDefault="00DD314E" w:rsidP="00DD314E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Sorumlu olduğu harcama birimlerinin muhasebe ve ilgili sistemler (MYS, KBS) ile ilgili diğer bütün iş ve işlemlerin takibini yapmak,</w:t>
            </w:r>
          </w:p>
          <w:p w:rsidR="005F7CA5" w:rsidRPr="00B058F6" w:rsidRDefault="005F7CA5" w:rsidP="005F7CA5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Daire Başkanı ve Şube Müdürünün vereceği diğer görevleri yapmak</w:t>
            </w:r>
          </w:p>
          <w:p w:rsidR="004E5E42" w:rsidRDefault="004E5E42"/>
        </w:tc>
        <w:tc>
          <w:tcPr>
            <w:tcW w:w="2891" w:type="dxa"/>
          </w:tcPr>
          <w:p w:rsidR="00A36AC8" w:rsidRPr="00A36AC8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Yapı İşleri ve Teknik Daire Başkanlığı</w:t>
            </w:r>
          </w:p>
          <w:p w:rsidR="00A36AC8" w:rsidRPr="00A36AC8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Sağlık Kültür ve Spor Daire Başkanlığı</w:t>
            </w:r>
          </w:p>
          <w:p w:rsidR="00A36AC8" w:rsidRPr="00A36AC8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Personel Daire Başkanlığı</w:t>
            </w:r>
          </w:p>
          <w:p w:rsidR="00A36AC8" w:rsidRPr="00A36AC8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Bilgi İşlem Daire Başkanlığı </w:t>
            </w:r>
          </w:p>
          <w:p w:rsidR="00A36AC8" w:rsidRPr="00A36AC8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Hukuk Müşavirliği</w:t>
            </w:r>
          </w:p>
          <w:p w:rsidR="00A36AC8" w:rsidRPr="00A36AC8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Yönetim Bilimleri Fakültesi</w:t>
            </w:r>
          </w:p>
          <w:p w:rsidR="00A36AC8" w:rsidRPr="00A36AC8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Yaşam ve Doğa Bilimleri Fakültesi</w:t>
            </w:r>
          </w:p>
          <w:p w:rsidR="00A36AC8" w:rsidRPr="005308CF" w:rsidRDefault="005308CF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Yabancı Diller Yüksek Okulu</w:t>
            </w:r>
          </w:p>
          <w:p w:rsidR="005308CF" w:rsidRPr="005308CF" w:rsidRDefault="005308CF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Eğitim Bilimleri Fakültesi</w:t>
            </w:r>
          </w:p>
          <w:p w:rsidR="005308CF" w:rsidRPr="005308CF" w:rsidRDefault="005308CF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Eğitim Bilimleri Enstitüsü</w:t>
            </w:r>
          </w:p>
          <w:p w:rsidR="005308CF" w:rsidRPr="005308CF" w:rsidRDefault="005308CF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Beden Eğitimi Fakültesi</w:t>
            </w:r>
          </w:p>
          <w:p w:rsidR="005308CF" w:rsidRPr="004E5E42" w:rsidRDefault="005308CF" w:rsidP="005308CF">
            <w:pPr>
              <w:pStyle w:val="NormalWeb"/>
              <w:spacing w:before="0" w:beforeAutospacing="0" w:after="150" w:afterAutospacing="0"/>
              <w:ind w:left="10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4E5E42" w:rsidRDefault="004E5E42"/>
        </w:tc>
        <w:tc>
          <w:tcPr>
            <w:tcW w:w="1585" w:type="dxa"/>
          </w:tcPr>
          <w:p w:rsidR="004E5E42" w:rsidRPr="00A36AC8" w:rsidRDefault="004E5E42">
            <w:pPr>
              <w:rPr>
                <w:sz w:val="20"/>
                <w:szCs w:val="20"/>
              </w:rPr>
            </w:pPr>
            <w:r w:rsidRPr="00A36AC8">
              <w:rPr>
                <w:sz w:val="20"/>
                <w:szCs w:val="20"/>
              </w:rPr>
              <w:lastRenderedPageBreak/>
              <w:t>Kübra ONGUN</w:t>
            </w:r>
          </w:p>
          <w:p w:rsidR="004E5E42" w:rsidRPr="00A36AC8" w:rsidRDefault="004E5E42">
            <w:pPr>
              <w:rPr>
                <w:sz w:val="20"/>
                <w:szCs w:val="20"/>
              </w:rPr>
            </w:pPr>
            <w:r w:rsidRPr="00A36AC8">
              <w:rPr>
                <w:sz w:val="20"/>
                <w:szCs w:val="20"/>
              </w:rPr>
              <w:t>Rafet HALICI</w:t>
            </w:r>
          </w:p>
        </w:tc>
      </w:tr>
      <w:tr w:rsidR="004E5E42" w:rsidTr="005F7CA5">
        <w:tc>
          <w:tcPr>
            <w:tcW w:w="1526" w:type="dxa"/>
          </w:tcPr>
          <w:p w:rsidR="004E5E42" w:rsidRPr="00853F17" w:rsidRDefault="004E5E42">
            <w:pPr>
              <w:rPr>
                <w:sz w:val="20"/>
                <w:szCs w:val="20"/>
              </w:rPr>
            </w:pPr>
            <w:r w:rsidRPr="00853F17">
              <w:rPr>
                <w:sz w:val="20"/>
                <w:szCs w:val="20"/>
              </w:rPr>
              <w:lastRenderedPageBreak/>
              <w:t>Kübra ONGUN</w:t>
            </w:r>
          </w:p>
        </w:tc>
        <w:tc>
          <w:tcPr>
            <w:tcW w:w="1701" w:type="dxa"/>
          </w:tcPr>
          <w:p w:rsidR="004E5E42" w:rsidRDefault="005F7CA5">
            <w:r>
              <w:rPr>
                <w:sz w:val="20"/>
              </w:rPr>
              <w:t>Mali Hizmetler Uzman Yardımcısı</w:t>
            </w:r>
          </w:p>
        </w:tc>
        <w:tc>
          <w:tcPr>
            <w:tcW w:w="3488" w:type="dxa"/>
          </w:tcPr>
          <w:p w:rsidR="005F7CA5" w:rsidRPr="00EA263E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Sorumlu olduğu Harcama birimlerinden gelen ödeme emri belgelerinin ön incelemesini yapmak ve kabul etmek,</w:t>
            </w:r>
          </w:p>
          <w:p w:rsidR="005F7CA5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Sorumlu olduğu Harcama birimine ait Emanet Karakterli Hesaplarını takibini ve emanete alma ile emanetten düşme işlemlerini takip etmek </w:t>
            </w:r>
          </w:p>
          <w:p w:rsidR="005F7CA5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Sorumlu olduğu harcama birimlerine ait Avans ve Kredi Hesaplarının düzenlemek ve süresi içerisinde iade ve/veya mahsup edilmeyen avans ve krediler için borç dosyası açmak (TÜBİTAK ve BAP için verilen avanslar hariç),</w:t>
            </w:r>
          </w:p>
          <w:p w:rsidR="005F7CA5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102 Banka hesaplarının takibini ve mutabakatını sağlamak,</w:t>
            </w:r>
          </w:p>
          <w:p w:rsidR="005F7CA5" w:rsidRPr="00AA7740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Gelirlerin takibini ve Muhasebe İşlemlerinin takibini yapmak,</w:t>
            </w:r>
          </w:p>
          <w:p w:rsidR="005F7CA5" w:rsidRPr="005B0E1E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Vadeli Banka hesaplarının kontrolü, hesaplar arası aktarma işlemlerinin kontrolü (108 Hesap),</w:t>
            </w:r>
          </w:p>
          <w:p w:rsidR="005F7CA5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Kişi Borçları dosyasını açılması ve takibini yapmak ve 140 hesaplarına ilişkin muhasebe kayıtlarını yapmak,</w:t>
            </w:r>
          </w:p>
          <w:p w:rsidR="005F7CA5" w:rsidRPr="00A54567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Ön İncelemesini yapıp Kabul Ettiği ödeme evrakına ilişkin </w:t>
            </w:r>
            <w:r w:rsidRPr="00A5456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Vergi borcu ve SGK borcu kesintilerinin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kesintinin yapıldığı gün gönderilmesi,</w:t>
            </w:r>
          </w:p>
          <w:p w:rsidR="005F7CA5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Ön incelemesini yapıp kabul ettiği Ek ders, Arazi Tazminatı vb. Ödeme Evraklarına ilişkin Banka Ödeme Listelerini düzenlemek,</w:t>
            </w:r>
          </w:p>
          <w:p w:rsidR="005F7CA5" w:rsidRPr="0090148D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Sorumlu olduğu Harcama birimlerinden gelen ve taahhüt gerektiren ödeme emri belgelerine ait taahhüt dosyası açmak ve takibini yapmak (920, 921 </w:t>
            </w:r>
            <w:proofErr w:type="spellStart"/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Nolu</w:t>
            </w:r>
            <w:proofErr w:type="spellEnd"/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Hesaplar)</w:t>
            </w:r>
          </w:p>
          <w:p w:rsidR="005F7CA5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Sorumlu olduğu harcama birimlerine ait Dayanıklı taşınırlar kayıttan düşme, devir, bağış işlemlerine ait Muhasebe İşlemlerini düzenlemek,</w:t>
            </w:r>
          </w:p>
          <w:p w:rsidR="005F7CA5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Sorumlu olduğu harcama birimlerine ait Tüketim Malzemesi Dönem Çıkışlarına ait Muhasebe İşlemlerini düzenlemek,</w:t>
            </w:r>
          </w:p>
          <w:p w:rsidR="005F7CA5" w:rsidRPr="00AA7740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Sorumlu olduğu harcama birimlerine ait Devir yapılan dayanıklı taşınırlara ait varsa </w:t>
            </w:r>
            <w:proofErr w:type="gramStart"/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amortisman</w:t>
            </w:r>
            <w:proofErr w:type="gramEnd"/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devir işlemlerini düzenlemek,</w:t>
            </w:r>
          </w:p>
          <w:p w:rsidR="005F7CA5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160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Görev alanına giren hatalı veya eksik olan ödeme belgelerini yasal dayanağını belirtmek suretiyle, teslim tutanağı ile iade etmek,</w:t>
            </w:r>
          </w:p>
          <w:p w:rsidR="005F7CA5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160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Görev alanına giren yazışmaları yapmak,</w:t>
            </w:r>
          </w:p>
          <w:p w:rsidR="00DD314E" w:rsidRPr="00DD314E" w:rsidRDefault="00DD314E" w:rsidP="00DD314E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Sorumlu olduğu harcama birimlerinin muhasebe ve ilgili sistemler (MYS, KBS) ile ilgili diğer bütün iş ve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işlemlerin takibini yapmak,</w:t>
            </w:r>
          </w:p>
          <w:p w:rsidR="004E5E42" w:rsidRPr="005F7CA5" w:rsidRDefault="005F7CA5" w:rsidP="005F7CA5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Daire Başkanı ve Şube Müdürünün vereceği diğer görevleri yapmak</w:t>
            </w:r>
          </w:p>
        </w:tc>
        <w:tc>
          <w:tcPr>
            <w:tcW w:w="2891" w:type="dxa"/>
          </w:tcPr>
          <w:p w:rsidR="005308CF" w:rsidRPr="005308CF" w:rsidRDefault="005308CF" w:rsidP="005308CF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Rektörlük (Özel Kalem)</w:t>
            </w:r>
          </w:p>
          <w:p w:rsidR="005308CF" w:rsidRPr="005308CF" w:rsidRDefault="005308CF" w:rsidP="005308CF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Genel Sekreterlik</w:t>
            </w:r>
          </w:p>
          <w:p w:rsidR="005308CF" w:rsidRDefault="005308CF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Kütüphane ve Dokümantasyon Daire Başkanlığı</w:t>
            </w:r>
          </w:p>
          <w:p w:rsidR="005308CF" w:rsidRPr="005308CF" w:rsidRDefault="005308CF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Öğrenci İşleri Daire Başkanlığı </w:t>
            </w:r>
          </w:p>
          <w:p w:rsidR="00A36AC8" w:rsidRPr="005308CF" w:rsidRDefault="005308CF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Mühendislik Fakültesi </w:t>
            </w:r>
          </w:p>
          <w:p w:rsidR="005308CF" w:rsidRPr="005308CF" w:rsidRDefault="005308CF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Mimarlık Fakültesi </w:t>
            </w:r>
          </w:p>
          <w:p w:rsidR="005308CF" w:rsidRPr="005308CF" w:rsidRDefault="005308CF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Fen Bilimleri Enstitüsü</w:t>
            </w:r>
          </w:p>
          <w:p w:rsidR="005308CF" w:rsidRDefault="005308CF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Sosyal Bilimler Enstitüsü</w:t>
            </w:r>
          </w:p>
          <w:p w:rsidR="005308CF" w:rsidRPr="005308CF" w:rsidRDefault="005308CF" w:rsidP="005308CF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Bilgisayar Bilimleri Fakültesi</w:t>
            </w:r>
          </w:p>
          <w:p w:rsidR="005308CF" w:rsidRDefault="005308CF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İnsan ve Toplum Bilimleri Fakültesi </w:t>
            </w:r>
          </w:p>
          <w:p w:rsidR="005308CF" w:rsidRPr="004E5E42" w:rsidRDefault="005308CF" w:rsidP="005308CF">
            <w:pPr>
              <w:pStyle w:val="NormalWeb"/>
              <w:spacing w:before="0" w:beforeAutospacing="0" w:after="150" w:afterAutospacing="0"/>
              <w:ind w:left="10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4E5E42" w:rsidRDefault="004E5E42"/>
        </w:tc>
        <w:tc>
          <w:tcPr>
            <w:tcW w:w="1585" w:type="dxa"/>
          </w:tcPr>
          <w:p w:rsidR="004E5E42" w:rsidRPr="00A36AC8" w:rsidRDefault="004E5E42">
            <w:pPr>
              <w:rPr>
                <w:sz w:val="20"/>
                <w:szCs w:val="20"/>
              </w:rPr>
            </w:pPr>
            <w:r w:rsidRPr="00A36AC8">
              <w:rPr>
                <w:sz w:val="20"/>
                <w:szCs w:val="20"/>
              </w:rPr>
              <w:t>Rafet HALICI</w:t>
            </w:r>
          </w:p>
          <w:p w:rsidR="004E5E42" w:rsidRPr="00A36AC8" w:rsidRDefault="004E5E42">
            <w:pPr>
              <w:rPr>
                <w:sz w:val="20"/>
                <w:szCs w:val="20"/>
              </w:rPr>
            </w:pPr>
            <w:r w:rsidRPr="00A36AC8">
              <w:rPr>
                <w:sz w:val="20"/>
                <w:szCs w:val="20"/>
              </w:rPr>
              <w:t>Yasin ÖZDEMİR</w:t>
            </w:r>
          </w:p>
        </w:tc>
      </w:tr>
      <w:tr w:rsidR="00820A1F" w:rsidTr="005F7CA5">
        <w:tc>
          <w:tcPr>
            <w:tcW w:w="1526" w:type="dxa"/>
          </w:tcPr>
          <w:p w:rsidR="00820A1F" w:rsidRPr="00853F17" w:rsidRDefault="00820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Onur ERDOĞAN</w:t>
            </w:r>
          </w:p>
        </w:tc>
        <w:tc>
          <w:tcPr>
            <w:tcW w:w="1701" w:type="dxa"/>
          </w:tcPr>
          <w:p w:rsidR="00820A1F" w:rsidRDefault="00820A1F">
            <w:pPr>
              <w:rPr>
                <w:sz w:val="20"/>
              </w:rPr>
            </w:pPr>
            <w:r>
              <w:rPr>
                <w:sz w:val="20"/>
              </w:rPr>
              <w:t>Mali Hizmetler Uzman Yardımcısı</w:t>
            </w:r>
          </w:p>
        </w:tc>
        <w:tc>
          <w:tcPr>
            <w:tcW w:w="3488" w:type="dxa"/>
          </w:tcPr>
          <w:p w:rsidR="00820A1F" w:rsidRPr="00820A1F" w:rsidRDefault="00820A1F" w:rsidP="00820A1F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lang w:eastAsia="en-US"/>
              </w:rPr>
              <w:t>TÜBİTAK, BAP, Avrupa Birliği Ödemelerine ilişkin ödemelerin kontrolünü yapmak,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lang w:eastAsia="en-US"/>
              </w:rPr>
              <w:t>Bütçe işlemi ile yapılan ve muhasebeyi ilgilendiren her iş ve işlemin takibini yapmak,</w:t>
            </w:r>
          </w:p>
          <w:p w:rsidR="00820A1F" w:rsidRDefault="00820A1F" w:rsidP="00820A1F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ind w:right="346"/>
              <w:jc w:val="both"/>
              <w:rPr>
                <w:rFonts w:eastAsia="Calibri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lang w:eastAsia="en-US"/>
              </w:rPr>
              <w:t>Teminat Mektupları iş ve işlemlerini</w:t>
            </w:r>
            <w:r w:rsidRPr="00820A1F">
              <w:rPr>
                <w:rFonts w:eastAsia="Calibri"/>
                <w:sz w:val="18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yapmak,</w:t>
            </w:r>
          </w:p>
          <w:p w:rsidR="00820A1F" w:rsidRDefault="00820A1F" w:rsidP="00820A1F">
            <w:pPr>
              <w:pStyle w:val="NormalWeb"/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91" w:type="dxa"/>
          </w:tcPr>
          <w:p w:rsidR="00820A1F" w:rsidRDefault="00820A1F" w:rsidP="005308CF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C62C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Bütün Akademik ve İdari Birimler</w:t>
            </w:r>
          </w:p>
        </w:tc>
        <w:tc>
          <w:tcPr>
            <w:tcW w:w="1585" w:type="dxa"/>
          </w:tcPr>
          <w:p w:rsidR="00820A1F" w:rsidRPr="00A36AC8" w:rsidRDefault="00820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Kübra ONGUN</w:t>
            </w:r>
          </w:p>
        </w:tc>
      </w:tr>
      <w:tr w:rsidR="000C62C7" w:rsidRPr="005F7CA5" w:rsidTr="00F30BAE">
        <w:tc>
          <w:tcPr>
            <w:tcW w:w="11191" w:type="dxa"/>
            <w:gridSpan w:val="5"/>
          </w:tcPr>
          <w:p w:rsidR="000C62C7" w:rsidRPr="005F7CA5" w:rsidRDefault="000C62C7" w:rsidP="00F30B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BÜTÇE VE PERFORMANS ŞUBE</w:t>
            </w:r>
            <w:r w:rsidRPr="000C62C7">
              <w:rPr>
                <w:b/>
                <w:sz w:val="24"/>
                <w:szCs w:val="20"/>
              </w:rPr>
              <w:t xml:space="preserve"> MÜDÜRLÜĞÜ</w:t>
            </w:r>
          </w:p>
        </w:tc>
      </w:tr>
      <w:tr w:rsidR="000C62C7" w:rsidRPr="005F7CA5" w:rsidTr="00F30BAE">
        <w:tc>
          <w:tcPr>
            <w:tcW w:w="1526" w:type="dxa"/>
          </w:tcPr>
          <w:p w:rsidR="000C62C7" w:rsidRPr="005F7CA5" w:rsidRDefault="000C62C7" w:rsidP="00F30BAE">
            <w:pPr>
              <w:rPr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AD SOYAD</w:t>
            </w:r>
          </w:p>
        </w:tc>
        <w:tc>
          <w:tcPr>
            <w:tcW w:w="1701" w:type="dxa"/>
          </w:tcPr>
          <w:p w:rsidR="000C62C7" w:rsidRPr="005F7CA5" w:rsidRDefault="000C62C7" w:rsidP="00F30BAE">
            <w:pPr>
              <w:rPr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KADRO UNVANI</w:t>
            </w:r>
          </w:p>
        </w:tc>
        <w:tc>
          <w:tcPr>
            <w:tcW w:w="3488" w:type="dxa"/>
          </w:tcPr>
          <w:p w:rsidR="000C62C7" w:rsidRPr="005F7CA5" w:rsidRDefault="000C62C7" w:rsidP="00F30BAE">
            <w:pPr>
              <w:rPr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GÖREVLERİ *</w:t>
            </w:r>
          </w:p>
        </w:tc>
        <w:tc>
          <w:tcPr>
            <w:tcW w:w="2891" w:type="dxa"/>
          </w:tcPr>
          <w:p w:rsidR="000C62C7" w:rsidRPr="005F7CA5" w:rsidRDefault="000C62C7" w:rsidP="00F30BAE">
            <w:pPr>
              <w:rPr>
                <w:b/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SORUMLU OLDUĞU HARCAMA BİRİMLERİ</w:t>
            </w:r>
          </w:p>
        </w:tc>
        <w:tc>
          <w:tcPr>
            <w:tcW w:w="1585" w:type="dxa"/>
          </w:tcPr>
          <w:p w:rsidR="000C62C7" w:rsidRPr="005F7CA5" w:rsidRDefault="000C62C7" w:rsidP="00F30BAE">
            <w:pPr>
              <w:rPr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GÖREV DEVRİ **</w:t>
            </w:r>
          </w:p>
        </w:tc>
      </w:tr>
      <w:tr w:rsidR="000C62C7" w:rsidRPr="005F7CA5" w:rsidTr="00F30BAE">
        <w:tc>
          <w:tcPr>
            <w:tcW w:w="1526" w:type="dxa"/>
          </w:tcPr>
          <w:p w:rsidR="000C62C7" w:rsidRPr="000C62C7" w:rsidRDefault="000C62C7" w:rsidP="00F30BAE">
            <w:pPr>
              <w:rPr>
                <w:sz w:val="20"/>
                <w:szCs w:val="20"/>
              </w:rPr>
            </w:pPr>
            <w:r w:rsidRPr="000C62C7">
              <w:rPr>
                <w:sz w:val="18"/>
                <w:szCs w:val="20"/>
              </w:rPr>
              <w:t>İbrahim DURMUŞ</w:t>
            </w:r>
          </w:p>
        </w:tc>
        <w:tc>
          <w:tcPr>
            <w:tcW w:w="1701" w:type="dxa"/>
          </w:tcPr>
          <w:p w:rsidR="000C62C7" w:rsidRPr="005F7CA5" w:rsidRDefault="000C62C7" w:rsidP="00F30BAE">
            <w:pPr>
              <w:rPr>
                <w:b/>
                <w:sz w:val="20"/>
                <w:szCs w:val="20"/>
              </w:rPr>
            </w:pPr>
            <w:r w:rsidRPr="000C62C7">
              <w:rPr>
                <w:sz w:val="20"/>
                <w:szCs w:val="20"/>
              </w:rPr>
              <w:t>Şube Müdürü V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88" w:type="dxa"/>
          </w:tcPr>
          <w:p w:rsidR="000C62C7" w:rsidRPr="000C62C7" w:rsidRDefault="000C62C7" w:rsidP="000C62C7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62C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Üniversite bütçesini hazırlanmasını sağlamak,</w:t>
            </w:r>
          </w:p>
          <w:p w:rsidR="000C62C7" w:rsidRPr="000C62C7" w:rsidRDefault="000C62C7" w:rsidP="000C62C7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62C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Ayrıntılı finans programı hazırlanmasını sağlamak,</w:t>
            </w:r>
          </w:p>
          <w:p w:rsidR="000C62C7" w:rsidRPr="000C62C7" w:rsidRDefault="000C62C7" w:rsidP="000C62C7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62C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Üniversitenin bütçe işlemlerini gerçekleştirmek ve kayıtlarını tutulmasını sağlamak</w:t>
            </w:r>
          </w:p>
          <w:p w:rsidR="000C62C7" w:rsidRPr="000C62C7" w:rsidRDefault="000C62C7" w:rsidP="000C62C7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62C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Üniversitenin harcama birimlerine ödenek gönderilmesini sağlamak,</w:t>
            </w:r>
          </w:p>
          <w:p w:rsidR="000C62C7" w:rsidRPr="000C62C7" w:rsidRDefault="000C62C7" w:rsidP="000C62C7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62C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Üniversite yıllık yatırım değerlendirme raporunu hazırlanmasını sağlamak,</w:t>
            </w:r>
          </w:p>
          <w:p w:rsidR="000C62C7" w:rsidRPr="000C62C7" w:rsidRDefault="000C62C7" w:rsidP="000C62C7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62C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Üniversite bütçe uygulama sonuçlarını raporlanmasını sağlamak</w:t>
            </w:r>
          </w:p>
          <w:p w:rsidR="000C62C7" w:rsidRPr="000C62C7" w:rsidRDefault="000C62C7" w:rsidP="000C62C7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62C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Üniversiteye ait bütçe gelir tahminlerini gerçekleştirmek amacıyla elde edilen gelirlerin takip işlemlerini yürütülmesini sağlamak</w:t>
            </w:r>
          </w:p>
          <w:p w:rsidR="000C62C7" w:rsidRPr="000C62C7" w:rsidRDefault="000C62C7" w:rsidP="000C62C7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62C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Nakit talebi işlemlerinin yürütülmesini sağlamak,</w:t>
            </w:r>
          </w:p>
          <w:p w:rsidR="000C62C7" w:rsidRPr="000C62C7" w:rsidRDefault="000C62C7" w:rsidP="000C62C7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62C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Talebi uygun görülen ödenek işlemlerinin takip işlemlerini yürütülmesini sağlamak,</w:t>
            </w:r>
          </w:p>
          <w:p w:rsidR="000C62C7" w:rsidRPr="000C62C7" w:rsidRDefault="000C62C7" w:rsidP="000C62C7">
            <w:pPr>
              <w:ind w:left="34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1" w:type="dxa"/>
          </w:tcPr>
          <w:p w:rsidR="000C62C7" w:rsidRPr="000C62C7" w:rsidRDefault="000C62C7" w:rsidP="000C62C7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C62C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Bütün Akademik ve İdari Birimler</w:t>
            </w:r>
          </w:p>
        </w:tc>
        <w:tc>
          <w:tcPr>
            <w:tcW w:w="1585" w:type="dxa"/>
          </w:tcPr>
          <w:p w:rsidR="000C62C7" w:rsidRPr="000C62C7" w:rsidRDefault="000C62C7" w:rsidP="00F30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Deniz BOZKURT</w:t>
            </w:r>
          </w:p>
        </w:tc>
      </w:tr>
      <w:tr w:rsidR="000C62C7" w:rsidRPr="005F7CA5" w:rsidTr="00F30BAE">
        <w:tc>
          <w:tcPr>
            <w:tcW w:w="1526" w:type="dxa"/>
          </w:tcPr>
          <w:p w:rsidR="000C62C7" w:rsidRPr="000C62C7" w:rsidRDefault="000C62C7" w:rsidP="00F30BA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Onur ERDOĞAN</w:t>
            </w:r>
          </w:p>
        </w:tc>
        <w:tc>
          <w:tcPr>
            <w:tcW w:w="1701" w:type="dxa"/>
          </w:tcPr>
          <w:p w:rsidR="000C62C7" w:rsidRPr="000C62C7" w:rsidRDefault="000C62C7" w:rsidP="00F30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 Hizmetler Uzman Yrd.</w:t>
            </w:r>
          </w:p>
        </w:tc>
        <w:tc>
          <w:tcPr>
            <w:tcW w:w="3488" w:type="dxa"/>
          </w:tcPr>
          <w:p w:rsidR="000C62C7" w:rsidRPr="000C62C7" w:rsidRDefault="000C62C7" w:rsidP="000C62C7">
            <w:pPr>
              <w:pStyle w:val="ListeParagraf"/>
              <w:numPr>
                <w:ilvl w:val="0"/>
                <w:numId w:val="1"/>
              </w:numPr>
              <w:spacing w:line="280" w:lineRule="exact"/>
              <w:ind w:right="346"/>
              <w:jc w:val="both"/>
              <w:rPr>
                <w:rFonts w:cstheme="minorHAnsi"/>
                <w:sz w:val="18"/>
                <w:szCs w:val="24"/>
              </w:rPr>
            </w:pPr>
            <w:r w:rsidRPr="000C62C7">
              <w:rPr>
                <w:rFonts w:cstheme="minorHAnsi"/>
                <w:sz w:val="18"/>
                <w:szCs w:val="24"/>
              </w:rPr>
              <w:t>Üniversitenin bütçe işlemlerini gerçekleştirmek ve kayıtlarını tutmak,</w:t>
            </w:r>
          </w:p>
          <w:p w:rsidR="000C62C7" w:rsidRPr="000C62C7" w:rsidRDefault="000C62C7" w:rsidP="000C62C7">
            <w:pPr>
              <w:pStyle w:val="ListeParagraf"/>
              <w:numPr>
                <w:ilvl w:val="0"/>
                <w:numId w:val="1"/>
              </w:numPr>
              <w:spacing w:line="280" w:lineRule="exact"/>
              <w:ind w:right="346"/>
              <w:jc w:val="both"/>
              <w:rPr>
                <w:rFonts w:cstheme="minorHAnsi"/>
                <w:bCs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 xml:space="preserve">Üniversitenin </w:t>
            </w:r>
            <w:r w:rsidRPr="000C62C7">
              <w:rPr>
                <w:rFonts w:cstheme="minorHAnsi"/>
                <w:sz w:val="18"/>
                <w:szCs w:val="24"/>
              </w:rPr>
              <w:t xml:space="preserve">harcama </w:t>
            </w:r>
            <w:r>
              <w:rPr>
                <w:rFonts w:cstheme="minorHAnsi"/>
                <w:sz w:val="18"/>
                <w:szCs w:val="24"/>
              </w:rPr>
              <w:t xml:space="preserve">birimlerine </w:t>
            </w:r>
            <w:r w:rsidRPr="000C62C7">
              <w:rPr>
                <w:rFonts w:cstheme="minorHAnsi"/>
                <w:sz w:val="18"/>
                <w:szCs w:val="24"/>
              </w:rPr>
              <w:t>ödenek gönderilmesini sağlamak,</w:t>
            </w:r>
          </w:p>
          <w:p w:rsidR="000C62C7" w:rsidRPr="000C62C7" w:rsidRDefault="000C62C7" w:rsidP="000C62C7">
            <w:pPr>
              <w:pStyle w:val="ListeParagraf"/>
              <w:numPr>
                <w:ilvl w:val="0"/>
                <w:numId w:val="1"/>
              </w:numPr>
              <w:spacing w:line="280" w:lineRule="exact"/>
              <w:ind w:right="346"/>
              <w:jc w:val="both"/>
              <w:rPr>
                <w:rFonts w:cstheme="minorHAnsi"/>
                <w:sz w:val="18"/>
                <w:szCs w:val="24"/>
              </w:rPr>
            </w:pPr>
            <w:r w:rsidRPr="000C62C7">
              <w:rPr>
                <w:rFonts w:cstheme="minorHAnsi"/>
                <w:sz w:val="18"/>
                <w:szCs w:val="24"/>
              </w:rPr>
              <w:t>Üniversite yıllık yatırım değerlendirme raporunu hazırlamak,</w:t>
            </w:r>
          </w:p>
          <w:p w:rsidR="000C62C7" w:rsidRPr="000C62C7" w:rsidRDefault="000C62C7" w:rsidP="000C62C7">
            <w:pPr>
              <w:pStyle w:val="ListeParagraf"/>
              <w:numPr>
                <w:ilvl w:val="0"/>
                <w:numId w:val="1"/>
              </w:numPr>
              <w:spacing w:line="280" w:lineRule="exact"/>
              <w:ind w:right="346"/>
              <w:jc w:val="both"/>
              <w:rPr>
                <w:rFonts w:cstheme="minorHAnsi"/>
                <w:sz w:val="18"/>
                <w:szCs w:val="24"/>
              </w:rPr>
            </w:pPr>
            <w:r w:rsidRPr="000C62C7">
              <w:rPr>
                <w:rFonts w:cstheme="minorHAnsi"/>
                <w:sz w:val="18"/>
                <w:szCs w:val="24"/>
              </w:rPr>
              <w:t>3 er aylık bütçe gerçekleşme raporunu hazırlamak, kamuoyuna açıklamasını takip etmek,</w:t>
            </w:r>
          </w:p>
          <w:p w:rsidR="000C62C7" w:rsidRPr="000C62C7" w:rsidRDefault="000C62C7" w:rsidP="000C62C7">
            <w:pPr>
              <w:pStyle w:val="ListeParagraf"/>
              <w:numPr>
                <w:ilvl w:val="0"/>
                <w:numId w:val="1"/>
              </w:numPr>
              <w:spacing w:line="280" w:lineRule="exact"/>
              <w:ind w:right="346"/>
              <w:jc w:val="both"/>
              <w:rPr>
                <w:rFonts w:cstheme="minorHAnsi"/>
                <w:sz w:val="18"/>
                <w:szCs w:val="24"/>
              </w:rPr>
            </w:pPr>
            <w:r w:rsidRPr="000C62C7">
              <w:rPr>
                <w:rFonts w:cstheme="minorHAnsi"/>
                <w:sz w:val="18"/>
                <w:szCs w:val="24"/>
              </w:rPr>
              <w:t>Üniversite bütçe uygulama sonuçlarını raporlamak,</w:t>
            </w:r>
          </w:p>
          <w:p w:rsidR="000C62C7" w:rsidRPr="000C62C7" w:rsidRDefault="000C62C7" w:rsidP="000C62C7">
            <w:pPr>
              <w:pStyle w:val="ListeParagraf"/>
              <w:numPr>
                <w:ilvl w:val="0"/>
                <w:numId w:val="1"/>
              </w:numPr>
              <w:spacing w:line="280" w:lineRule="exact"/>
              <w:ind w:right="346"/>
              <w:jc w:val="both"/>
              <w:rPr>
                <w:rFonts w:cstheme="minorHAnsi"/>
                <w:sz w:val="18"/>
                <w:szCs w:val="24"/>
              </w:rPr>
            </w:pPr>
            <w:r w:rsidRPr="000C62C7">
              <w:rPr>
                <w:rFonts w:cstheme="minorHAnsi"/>
                <w:sz w:val="18"/>
                <w:szCs w:val="24"/>
              </w:rPr>
              <w:t>Üniversiteye ait bütçe gelir tahminlerini gerçekleştirmek amacıyla elde edilen gelirlerin takip işlemlerini yürütmek,</w:t>
            </w:r>
          </w:p>
          <w:p w:rsidR="000C62C7" w:rsidRPr="000C62C7" w:rsidRDefault="000C62C7" w:rsidP="000C62C7">
            <w:pPr>
              <w:pStyle w:val="ListeParagraf"/>
              <w:numPr>
                <w:ilvl w:val="0"/>
                <w:numId w:val="1"/>
              </w:numPr>
              <w:ind w:right="346"/>
              <w:jc w:val="both"/>
              <w:rPr>
                <w:rFonts w:cstheme="minorHAnsi"/>
                <w:sz w:val="18"/>
                <w:szCs w:val="24"/>
              </w:rPr>
            </w:pPr>
            <w:r w:rsidRPr="000C62C7">
              <w:rPr>
                <w:rFonts w:cstheme="minorHAnsi"/>
                <w:sz w:val="18"/>
                <w:szCs w:val="24"/>
              </w:rPr>
              <w:t>Nakit talebi yapmak,</w:t>
            </w:r>
          </w:p>
          <w:p w:rsidR="000C62C7" w:rsidRDefault="000C62C7" w:rsidP="000C62C7">
            <w:pPr>
              <w:pStyle w:val="ListeParagraf"/>
              <w:numPr>
                <w:ilvl w:val="0"/>
                <w:numId w:val="1"/>
              </w:numPr>
              <w:ind w:right="346"/>
              <w:jc w:val="both"/>
              <w:rPr>
                <w:rFonts w:cstheme="minorHAnsi"/>
                <w:sz w:val="18"/>
                <w:szCs w:val="24"/>
              </w:rPr>
            </w:pPr>
            <w:r w:rsidRPr="000C62C7">
              <w:rPr>
                <w:rFonts w:cstheme="minorHAnsi"/>
                <w:sz w:val="18"/>
                <w:szCs w:val="24"/>
              </w:rPr>
              <w:lastRenderedPageBreak/>
              <w:t>Talebi uygun görülen ödenek işlemlerinin takip etmek</w:t>
            </w:r>
          </w:p>
          <w:p w:rsidR="000C62C7" w:rsidRPr="000C62C7" w:rsidRDefault="000C62C7" w:rsidP="000C62C7">
            <w:pPr>
              <w:pStyle w:val="ListeParagraf"/>
              <w:numPr>
                <w:ilvl w:val="0"/>
                <w:numId w:val="1"/>
              </w:numPr>
              <w:ind w:right="346"/>
              <w:jc w:val="both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Diğer kamu kurumları tarafından bütçe ile ilgili istenen bilgileri istenen sürede temin etmek,</w:t>
            </w:r>
          </w:p>
          <w:p w:rsidR="000C62C7" w:rsidRDefault="000C62C7" w:rsidP="000C62C7">
            <w:pPr>
              <w:pStyle w:val="ListeParagraf"/>
              <w:numPr>
                <w:ilvl w:val="0"/>
                <w:numId w:val="1"/>
              </w:numPr>
              <w:ind w:right="346"/>
              <w:jc w:val="both"/>
              <w:rPr>
                <w:rFonts w:cstheme="minorHAnsi"/>
                <w:sz w:val="18"/>
                <w:szCs w:val="24"/>
              </w:rPr>
            </w:pPr>
            <w:r w:rsidRPr="000C62C7">
              <w:rPr>
                <w:rFonts w:cstheme="minorHAnsi"/>
                <w:sz w:val="18"/>
                <w:szCs w:val="24"/>
              </w:rPr>
              <w:t>Üst yönetim tarafından talep edilen bütçeye ilişkin bilgileri zamanında ve eksiksiz olarak sunmak,</w:t>
            </w:r>
          </w:p>
          <w:p w:rsidR="000C62C7" w:rsidRPr="000C62C7" w:rsidRDefault="000C62C7" w:rsidP="000C62C7">
            <w:pPr>
              <w:pStyle w:val="ListeParagraf"/>
              <w:numPr>
                <w:ilvl w:val="0"/>
                <w:numId w:val="1"/>
              </w:numPr>
              <w:spacing w:line="280" w:lineRule="exact"/>
              <w:ind w:right="346"/>
              <w:jc w:val="both"/>
              <w:rPr>
                <w:rFonts w:cstheme="minorHAnsi"/>
                <w:sz w:val="18"/>
                <w:szCs w:val="24"/>
              </w:rPr>
            </w:pPr>
            <w:r w:rsidRPr="000C62C7">
              <w:rPr>
                <w:rFonts w:cstheme="minorHAnsi"/>
                <w:sz w:val="18"/>
                <w:szCs w:val="24"/>
              </w:rPr>
              <w:t>Üniversite bütçesini hazırlamak,</w:t>
            </w:r>
          </w:p>
          <w:p w:rsidR="000C62C7" w:rsidRPr="000C62C7" w:rsidRDefault="000C62C7" w:rsidP="000C62C7">
            <w:pPr>
              <w:pStyle w:val="ListeParagraf"/>
              <w:numPr>
                <w:ilvl w:val="0"/>
                <w:numId w:val="1"/>
              </w:numPr>
              <w:spacing w:line="280" w:lineRule="exact"/>
              <w:ind w:right="346"/>
              <w:jc w:val="both"/>
              <w:rPr>
                <w:sz w:val="18"/>
                <w:szCs w:val="18"/>
              </w:rPr>
            </w:pPr>
            <w:r w:rsidRPr="000C62C7">
              <w:rPr>
                <w:rFonts w:cstheme="minorHAnsi"/>
                <w:sz w:val="18"/>
                <w:szCs w:val="24"/>
              </w:rPr>
              <w:t>Ayrıntılı finans programı hazırlamak,</w:t>
            </w:r>
          </w:p>
        </w:tc>
        <w:tc>
          <w:tcPr>
            <w:tcW w:w="2891" w:type="dxa"/>
          </w:tcPr>
          <w:p w:rsidR="000C62C7" w:rsidRPr="000C62C7" w:rsidRDefault="000C62C7" w:rsidP="000C62C7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62C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Bütün Akademik ve İdari Birimler</w:t>
            </w:r>
          </w:p>
        </w:tc>
        <w:tc>
          <w:tcPr>
            <w:tcW w:w="1585" w:type="dxa"/>
          </w:tcPr>
          <w:p w:rsidR="000C62C7" w:rsidRDefault="000C62C7" w:rsidP="00F30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Yasin ÖZDEMİR</w:t>
            </w:r>
          </w:p>
        </w:tc>
      </w:tr>
      <w:tr w:rsidR="000C62C7" w:rsidRPr="005F7CA5" w:rsidTr="00F30BAE">
        <w:tc>
          <w:tcPr>
            <w:tcW w:w="11191" w:type="dxa"/>
            <w:gridSpan w:val="5"/>
          </w:tcPr>
          <w:p w:rsidR="000C62C7" w:rsidRPr="005F7CA5" w:rsidRDefault="00820A1F" w:rsidP="00F30B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>ÖN MALİ KONTROL VE İÇ KONTROL ŞUBE MÜDÜRLÜĞÜ</w:t>
            </w:r>
          </w:p>
        </w:tc>
      </w:tr>
      <w:tr w:rsidR="000C62C7" w:rsidRPr="005F7CA5" w:rsidTr="00F30BAE">
        <w:tc>
          <w:tcPr>
            <w:tcW w:w="1526" w:type="dxa"/>
          </w:tcPr>
          <w:p w:rsidR="000C62C7" w:rsidRPr="005F7CA5" w:rsidRDefault="000C62C7" w:rsidP="00F30BAE">
            <w:pPr>
              <w:rPr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AD SOYAD</w:t>
            </w:r>
          </w:p>
        </w:tc>
        <w:tc>
          <w:tcPr>
            <w:tcW w:w="1701" w:type="dxa"/>
          </w:tcPr>
          <w:p w:rsidR="000C62C7" w:rsidRPr="005F7CA5" w:rsidRDefault="000C62C7" w:rsidP="00F30BAE">
            <w:pPr>
              <w:rPr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KADRO UNVANI</w:t>
            </w:r>
          </w:p>
        </w:tc>
        <w:tc>
          <w:tcPr>
            <w:tcW w:w="3488" w:type="dxa"/>
          </w:tcPr>
          <w:p w:rsidR="000C62C7" w:rsidRPr="005F7CA5" w:rsidRDefault="000C62C7" w:rsidP="00F30BAE">
            <w:pPr>
              <w:rPr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GÖREVLERİ *</w:t>
            </w:r>
          </w:p>
        </w:tc>
        <w:tc>
          <w:tcPr>
            <w:tcW w:w="2891" w:type="dxa"/>
          </w:tcPr>
          <w:p w:rsidR="000C62C7" w:rsidRPr="005F7CA5" w:rsidRDefault="000C62C7" w:rsidP="00F30BAE">
            <w:pPr>
              <w:rPr>
                <w:b/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SORUMLU OLDUĞU HARCAMA BİRİMLERİ</w:t>
            </w:r>
          </w:p>
        </w:tc>
        <w:tc>
          <w:tcPr>
            <w:tcW w:w="1585" w:type="dxa"/>
          </w:tcPr>
          <w:p w:rsidR="000C62C7" w:rsidRPr="005F7CA5" w:rsidRDefault="000C62C7" w:rsidP="00F30BAE">
            <w:pPr>
              <w:rPr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GÖREV DEVRİ **</w:t>
            </w:r>
          </w:p>
        </w:tc>
      </w:tr>
      <w:tr w:rsidR="00820A1F" w:rsidRPr="005F7CA5" w:rsidTr="00F30BAE">
        <w:tc>
          <w:tcPr>
            <w:tcW w:w="1526" w:type="dxa"/>
          </w:tcPr>
          <w:p w:rsidR="00820A1F" w:rsidRPr="00820A1F" w:rsidRDefault="00820A1F" w:rsidP="00F30BAE">
            <w:pPr>
              <w:rPr>
                <w:rFonts w:cstheme="minorHAnsi"/>
                <w:sz w:val="18"/>
                <w:szCs w:val="18"/>
              </w:rPr>
            </w:pPr>
            <w:r w:rsidRPr="00820A1F">
              <w:rPr>
                <w:rFonts w:cstheme="minorHAnsi"/>
                <w:sz w:val="18"/>
                <w:szCs w:val="18"/>
              </w:rPr>
              <w:t>İbrahim DURMUŞ</w:t>
            </w:r>
          </w:p>
        </w:tc>
        <w:tc>
          <w:tcPr>
            <w:tcW w:w="1701" w:type="dxa"/>
          </w:tcPr>
          <w:p w:rsidR="00820A1F" w:rsidRPr="00820A1F" w:rsidRDefault="00820A1F" w:rsidP="00F30BAE">
            <w:pPr>
              <w:rPr>
                <w:rFonts w:cstheme="minorHAnsi"/>
                <w:b/>
                <w:sz w:val="18"/>
                <w:szCs w:val="18"/>
              </w:rPr>
            </w:pPr>
            <w:r w:rsidRPr="00820A1F">
              <w:rPr>
                <w:rFonts w:cstheme="minorHAnsi"/>
                <w:sz w:val="18"/>
                <w:szCs w:val="18"/>
              </w:rPr>
              <w:t>Şube Müdürü V</w:t>
            </w:r>
            <w:r w:rsidRPr="00820A1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488" w:type="dxa"/>
          </w:tcPr>
          <w:p w:rsidR="00820A1F" w:rsidRPr="00820A1F" w:rsidRDefault="00820A1F" w:rsidP="00820A1F">
            <w:pPr>
              <w:pStyle w:val="ListeParagraf"/>
              <w:numPr>
                <w:ilvl w:val="0"/>
                <w:numId w:val="2"/>
              </w:numPr>
              <w:ind w:right="346"/>
              <w:jc w:val="both"/>
              <w:rPr>
                <w:rFonts w:cstheme="minorHAnsi"/>
                <w:sz w:val="18"/>
                <w:szCs w:val="18"/>
              </w:rPr>
            </w:pPr>
            <w:r w:rsidRPr="00820A1F">
              <w:rPr>
                <w:rFonts w:cstheme="minorHAnsi"/>
                <w:sz w:val="18"/>
                <w:szCs w:val="18"/>
              </w:rPr>
              <w:t>İç Kontrol Sisteminin kurulması, standartlarının uygulanması ve geliştirilmesi konusunda çalışmalar yapmak,</w:t>
            </w:r>
          </w:p>
          <w:p w:rsidR="00820A1F" w:rsidRPr="00820A1F" w:rsidRDefault="00820A1F" w:rsidP="00820A1F">
            <w:pPr>
              <w:pStyle w:val="ListeParagraf"/>
              <w:numPr>
                <w:ilvl w:val="0"/>
                <w:numId w:val="2"/>
              </w:numPr>
              <w:ind w:right="346"/>
              <w:jc w:val="both"/>
              <w:rPr>
                <w:rFonts w:cstheme="minorHAnsi"/>
                <w:sz w:val="18"/>
                <w:szCs w:val="18"/>
              </w:rPr>
            </w:pPr>
            <w:r w:rsidRPr="00820A1F">
              <w:rPr>
                <w:rFonts w:cstheme="minorHAnsi"/>
                <w:sz w:val="18"/>
                <w:szCs w:val="18"/>
              </w:rPr>
              <w:t>Daire Başkanlığı’na ön mali kontrol için gönderilen dosyaların ön mali kontrolünü yapmak,</w:t>
            </w:r>
          </w:p>
          <w:p w:rsidR="00820A1F" w:rsidRPr="00820A1F" w:rsidRDefault="00820A1F" w:rsidP="00F30BA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1" w:type="dxa"/>
          </w:tcPr>
          <w:p w:rsidR="00820A1F" w:rsidRPr="00820A1F" w:rsidRDefault="00820A1F" w:rsidP="00F30BAE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0A1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Bütün Akademik ve İdari Birimler</w:t>
            </w:r>
          </w:p>
        </w:tc>
        <w:tc>
          <w:tcPr>
            <w:tcW w:w="1585" w:type="dxa"/>
          </w:tcPr>
          <w:p w:rsidR="00820A1F" w:rsidRPr="00820A1F" w:rsidRDefault="00820A1F" w:rsidP="00F30BAE">
            <w:pPr>
              <w:rPr>
                <w:rFonts w:cstheme="minorHAnsi"/>
                <w:sz w:val="18"/>
                <w:szCs w:val="18"/>
              </w:rPr>
            </w:pPr>
            <w:r w:rsidRPr="00820A1F">
              <w:rPr>
                <w:rFonts w:cstheme="minorHAnsi"/>
                <w:sz w:val="18"/>
                <w:szCs w:val="18"/>
              </w:rPr>
              <w:t>Deniz BOZKURT</w:t>
            </w:r>
          </w:p>
        </w:tc>
      </w:tr>
      <w:tr w:rsidR="00820A1F" w:rsidRPr="005F7CA5" w:rsidTr="00F30BAE">
        <w:tc>
          <w:tcPr>
            <w:tcW w:w="1526" w:type="dxa"/>
          </w:tcPr>
          <w:p w:rsidR="00820A1F" w:rsidRPr="00820A1F" w:rsidRDefault="00820A1F" w:rsidP="00F30BAE">
            <w:pPr>
              <w:rPr>
                <w:rFonts w:cstheme="minorHAnsi"/>
                <w:sz w:val="18"/>
                <w:szCs w:val="18"/>
              </w:rPr>
            </w:pPr>
            <w:r w:rsidRPr="00820A1F">
              <w:rPr>
                <w:rFonts w:cstheme="minorHAnsi"/>
                <w:sz w:val="18"/>
                <w:szCs w:val="18"/>
              </w:rPr>
              <w:t>Onur ERDOĞAN</w:t>
            </w:r>
          </w:p>
        </w:tc>
        <w:tc>
          <w:tcPr>
            <w:tcW w:w="1701" w:type="dxa"/>
          </w:tcPr>
          <w:p w:rsidR="00820A1F" w:rsidRPr="00820A1F" w:rsidRDefault="00820A1F" w:rsidP="00F30BAE">
            <w:pPr>
              <w:rPr>
                <w:rFonts w:cstheme="minorHAnsi"/>
                <w:sz w:val="18"/>
                <w:szCs w:val="18"/>
              </w:rPr>
            </w:pPr>
            <w:r w:rsidRPr="00820A1F">
              <w:rPr>
                <w:rFonts w:cstheme="minorHAnsi"/>
                <w:sz w:val="18"/>
                <w:szCs w:val="18"/>
              </w:rPr>
              <w:t>Mali Hizmetler Uzman Yrd.</w:t>
            </w:r>
          </w:p>
        </w:tc>
        <w:tc>
          <w:tcPr>
            <w:tcW w:w="3488" w:type="dxa"/>
          </w:tcPr>
          <w:p w:rsidR="00820A1F" w:rsidRPr="00820A1F" w:rsidRDefault="00820A1F" w:rsidP="00820A1F">
            <w:pPr>
              <w:pStyle w:val="ListeParagraf"/>
              <w:numPr>
                <w:ilvl w:val="0"/>
                <w:numId w:val="2"/>
              </w:numPr>
              <w:ind w:right="346"/>
              <w:jc w:val="both"/>
              <w:rPr>
                <w:rFonts w:cstheme="minorHAnsi"/>
                <w:sz w:val="18"/>
                <w:szCs w:val="18"/>
              </w:rPr>
            </w:pPr>
            <w:r w:rsidRPr="00820A1F">
              <w:rPr>
                <w:rFonts w:cstheme="minorHAnsi"/>
                <w:sz w:val="18"/>
                <w:szCs w:val="18"/>
              </w:rPr>
              <w:t>İç Kontrol Sisteminin kurulması, standartlarının uygulanması ve geliştirilmesi konusunda çalışmalar yapmak,</w:t>
            </w:r>
          </w:p>
          <w:p w:rsidR="00820A1F" w:rsidRPr="00820A1F" w:rsidRDefault="00820A1F" w:rsidP="00820A1F">
            <w:pPr>
              <w:pStyle w:val="ListeParagraf"/>
              <w:numPr>
                <w:ilvl w:val="0"/>
                <w:numId w:val="2"/>
              </w:numPr>
              <w:ind w:right="346"/>
              <w:jc w:val="both"/>
              <w:rPr>
                <w:rFonts w:cstheme="minorHAnsi"/>
                <w:sz w:val="18"/>
                <w:szCs w:val="18"/>
              </w:rPr>
            </w:pPr>
            <w:r w:rsidRPr="00820A1F">
              <w:rPr>
                <w:rFonts w:cstheme="minorHAnsi"/>
                <w:sz w:val="18"/>
                <w:szCs w:val="18"/>
              </w:rPr>
              <w:t>Daire Başkanlığı’na ön mali kontrol için gönderilen dosyaların ön mali kontrolünü yapmak,</w:t>
            </w:r>
          </w:p>
          <w:p w:rsidR="00820A1F" w:rsidRPr="00820A1F" w:rsidRDefault="00820A1F" w:rsidP="00F30BA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1" w:type="dxa"/>
          </w:tcPr>
          <w:p w:rsidR="00820A1F" w:rsidRPr="00820A1F" w:rsidRDefault="00820A1F" w:rsidP="00F30BAE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0A1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Bütün Akademik ve İdari Birimler</w:t>
            </w:r>
          </w:p>
        </w:tc>
        <w:tc>
          <w:tcPr>
            <w:tcW w:w="1585" w:type="dxa"/>
          </w:tcPr>
          <w:p w:rsidR="00820A1F" w:rsidRPr="00820A1F" w:rsidRDefault="00820A1F" w:rsidP="00F30BAE">
            <w:pPr>
              <w:rPr>
                <w:rFonts w:cstheme="minorHAnsi"/>
                <w:sz w:val="18"/>
                <w:szCs w:val="18"/>
              </w:rPr>
            </w:pPr>
            <w:r w:rsidRPr="00820A1F">
              <w:rPr>
                <w:rFonts w:cstheme="minorHAnsi"/>
                <w:sz w:val="18"/>
                <w:szCs w:val="18"/>
              </w:rPr>
              <w:t>Yasin ÖZDEMİR</w:t>
            </w:r>
          </w:p>
        </w:tc>
      </w:tr>
      <w:tr w:rsidR="00820A1F" w:rsidRPr="005F7CA5" w:rsidTr="00F30BAE">
        <w:tc>
          <w:tcPr>
            <w:tcW w:w="11191" w:type="dxa"/>
            <w:gridSpan w:val="5"/>
          </w:tcPr>
          <w:p w:rsidR="00820A1F" w:rsidRPr="005F7CA5" w:rsidRDefault="00820A1F" w:rsidP="00F30B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STRATEJİK PLANLAMA ŞUBE MÜDÜRLÜĞÜ</w:t>
            </w:r>
          </w:p>
        </w:tc>
      </w:tr>
      <w:tr w:rsidR="00820A1F" w:rsidRPr="005F7CA5" w:rsidTr="00F30BAE">
        <w:tc>
          <w:tcPr>
            <w:tcW w:w="1526" w:type="dxa"/>
          </w:tcPr>
          <w:p w:rsidR="00820A1F" w:rsidRPr="005F7CA5" w:rsidRDefault="00820A1F" w:rsidP="00F30BAE">
            <w:pPr>
              <w:rPr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AD SOYAD</w:t>
            </w:r>
          </w:p>
        </w:tc>
        <w:tc>
          <w:tcPr>
            <w:tcW w:w="1701" w:type="dxa"/>
          </w:tcPr>
          <w:p w:rsidR="00820A1F" w:rsidRPr="005F7CA5" w:rsidRDefault="00820A1F" w:rsidP="00F30BAE">
            <w:pPr>
              <w:rPr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KADRO UNVANI</w:t>
            </w:r>
          </w:p>
        </w:tc>
        <w:tc>
          <w:tcPr>
            <w:tcW w:w="3488" w:type="dxa"/>
          </w:tcPr>
          <w:p w:rsidR="00820A1F" w:rsidRPr="005F7CA5" w:rsidRDefault="00820A1F" w:rsidP="00F30BAE">
            <w:pPr>
              <w:rPr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GÖREVLERİ *</w:t>
            </w:r>
          </w:p>
        </w:tc>
        <w:tc>
          <w:tcPr>
            <w:tcW w:w="2891" w:type="dxa"/>
          </w:tcPr>
          <w:p w:rsidR="00820A1F" w:rsidRPr="005F7CA5" w:rsidRDefault="00820A1F" w:rsidP="00F30BAE">
            <w:pPr>
              <w:rPr>
                <w:b/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SORUMLU OLDUĞU HARCAMA BİRİMLERİ</w:t>
            </w:r>
          </w:p>
        </w:tc>
        <w:tc>
          <w:tcPr>
            <w:tcW w:w="1585" w:type="dxa"/>
          </w:tcPr>
          <w:p w:rsidR="00820A1F" w:rsidRPr="005F7CA5" w:rsidRDefault="00820A1F" w:rsidP="00F30BAE">
            <w:pPr>
              <w:rPr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GÖREV DEVRİ **</w:t>
            </w:r>
          </w:p>
        </w:tc>
      </w:tr>
      <w:tr w:rsidR="00820A1F" w:rsidRPr="005F7CA5" w:rsidTr="00F30BAE">
        <w:tc>
          <w:tcPr>
            <w:tcW w:w="1526" w:type="dxa"/>
          </w:tcPr>
          <w:p w:rsidR="00820A1F" w:rsidRPr="00820A1F" w:rsidRDefault="00820A1F" w:rsidP="00F30BAE">
            <w:pPr>
              <w:rPr>
                <w:rFonts w:cstheme="minorHAnsi"/>
                <w:sz w:val="18"/>
                <w:szCs w:val="18"/>
              </w:rPr>
            </w:pPr>
            <w:r w:rsidRPr="00820A1F">
              <w:rPr>
                <w:rFonts w:cstheme="minorHAnsi"/>
                <w:sz w:val="18"/>
                <w:szCs w:val="18"/>
              </w:rPr>
              <w:t>İbrahim DURMUŞ</w:t>
            </w:r>
          </w:p>
        </w:tc>
        <w:tc>
          <w:tcPr>
            <w:tcW w:w="1701" w:type="dxa"/>
          </w:tcPr>
          <w:p w:rsidR="00820A1F" w:rsidRPr="00820A1F" w:rsidRDefault="00820A1F" w:rsidP="00F30BAE">
            <w:pPr>
              <w:rPr>
                <w:rFonts w:cstheme="minorHAnsi"/>
                <w:b/>
                <w:sz w:val="18"/>
                <w:szCs w:val="18"/>
              </w:rPr>
            </w:pPr>
            <w:r w:rsidRPr="00820A1F">
              <w:rPr>
                <w:rFonts w:cstheme="minorHAnsi"/>
                <w:sz w:val="18"/>
                <w:szCs w:val="18"/>
              </w:rPr>
              <w:t>Şube Müdürü V</w:t>
            </w:r>
            <w:r w:rsidRPr="00820A1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488" w:type="dxa"/>
          </w:tcPr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İdarenin stratejik planlama çalışmalarına yönelik bir hazırlık programı oluşturmak, idarenin stratejik planlama sürecinde ihtiyaç duyulacak eğitim ve danışmanlık hizmetlerini vermek veya verilmesini sağlamak ve stratejik planlama çalışmalarını koordine ve </w:t>
            </w:r>
            <w:proofErr w:type="gramStart"/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konsolide</w:t>
            </w:r>
            <w:proofErr w:type="gramEnd"/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etmek.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Stratejik planlamaya ilişkin diğer destek hizmetlerini yürütmek.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proofErr w:type="gramStart"/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İdare faaliyet raporunu hazırlanmasını sağlamak.</w:t>
            </w:r>
            <w:proofErr w:type="gramEnd"/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İdarenin </w:t>
            </w:r>
            <w:proofErr w:type="gramStart"/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misyonunun</w:t>
            </w:r>
            <w:proofErr w:type="gramEnd"/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belirlenmesi çalışmalarını yürütmek.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İdarenin görev alanına giren konularda, hizmetleri etkileyecek dış faktörleri incelemek.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Yeni hizmet fırsatlarını belirlemek, etkililik ve verimliliği önleyen tehditlere tedbirler almak.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Kurum içi kapasite araştırması </w:t>
            </w: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>yapmak, hizmetlerin etkililiğini ve yararlanıcı memnuniyetini analiz etmek ve genel araştırmalar yapmak.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İdarenin üstünlük ve zayıflıklarını tespitine yönelik çalışmalar düzenlemek.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İdarenin görev alanıyla ilgili araştırma-geliştirme faaliyetlerini yürütmek.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İdare faaliyetleri ile ilgili bilgi ve verileri toplamak, tasnif etmek, analiz etmek.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proofErr w:type="gramStart"/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İdarenin görev alanına giren konularda performans ve kalite ölçütleri geliştirmek.</w:t>
            </w:r>
            <w:proofErr w:type="gramEnd"/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İdarenin yönetimi ile hizmetlerin geliştirilmesi ve performansla ilgili bilgi ve verileri toplamak, analiz etmek ve yorumlamak.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proofErr w:type="gramStart"/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İdarenin ve/veya birimlerin belirlenen performans ve kalite ölçütlerine uyumunu değerlendirerek üst yöneticiye sunmak.</w:t>
            </w:r>
            <w:proofErr w:type="gramEnd"/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Yönetim bilgi sistemlerine ilişkin hizmetleri varsa ilgili birimlerle işbirliği içinde yerine getirmek.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proofErr w:type="gramStart"/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Yönetim bilgi sisteminin geliştirilmesi çalışmalarını yürütmek.</w:t>
            </w:r>
            <w:proofErr w:type="gramEnd"/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İstatistikî kayıt ve kalite kontrol işlemlerini yapmak.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Danışmanlık hizmeti sunma ve bilgilendirme yükümlülüğünü yerine getirmek,</w:t>
            </w:r>
          </w:p>
          <w:p w:rsidR="00820A1F" w:rsidRPr="00820A1F" w:rsidRDefault="00820A1F" w:rsidP="00F30BA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1" w:type="dxa"/>
          </w:tcPr>
          <w:p w:rsidR="00820A1F" w:rsidRPr="00820A1F" w:rsidRDefault="00820A1F" w:rsidP="00F30BAE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0A1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lastRenderedPageBreak/>
              <w:t>Bütün Akademik ve İdari Birimler</w:t>
            </w:r>
          </w:p>
        </w:tc>
        <w:tc>
          <w:tcPr>
            <w:tcW w:w="1585" w:type="dxa"/>
          </w:tcPr>
          <w:p w:rsidR="00820A1F" w:rsidRPr="00820A1F" w:rsidRDefault="00820A1F" w:rsidP="00F30BAE">
            <w:pPr>
              <w:rPr>
                <w:rFonts w:cstheme="minorHAnsi"/>
                <w:sz w:val="18"/>
                <w:szCs w:val="18"/>
              </w:rPr>
            </w:pPr>
            <w:r w:rsidRPr="00820A1F">
              <w:rPr>
                <w:rFonts w:cstheme="minorHAnsi"/>
                <w:sz w:val="18"/>
                <w:szCs w:val="18"/>
              </w:rPr>
              <w:t>Deniz BOZKURT</w:t>
            </w:r>
          </w:p>
        </w:tc>
      </w:tr>
      <w:tr w:rsidR="00820A1F" w:rsidRPr="005F7CA5" w:rsidTr="00F30BAE">
        <w:tc>
          <w:tcPr>
            <w:tcW w:w="1526" w:type="dxa"/>
          </w:tcPr>
          <w:p w:rsidR="00820A1F" w:rsidRPr="00820A1F" w:rsidRDefault="00820A1F" w:rsidP="00F30BAE">
            <w:pPr>
              <w:rPr>
                <w:rFonts w:cstheme="minorHAnsi"/>
                <w:sz w:val="18"/>
                <w:szCs w:val="18"/>
              </w:rPr>
            </w:pPr>
            <w:r w:rsidRPr="00820A1F">
              <w:rPr>
                <w:rFonts w:cstheme="minorHAnsi"/>
                <w:sz w:val="18"/>
                <w:szCs w:val="18"/>
              </w:rPr>
              <w:lastRenderedPageBreak/>
              <w:t>Onur ERDOĞAN</w:t>
            </w:r>
          </w:p>
        </w:tc>
        <w:tc>
          <w:tcPr>
            <w:tcW w:w="1701" w:type="dxa"/>
          </w:tcPr>
          <w:p w:rsidR="00820A1F" w:rsidRPr="00820A1F" w:rsidRDefault="00820A1F" w:rsidP="00F30BAE">
            <w:pPr>
              <w:rPr>
                <w:rFonts w:cstheme="minorHAnsi"/>
                <w:sz w:val="18"/>
                <w:szCs w:val="18"/>
              </w:rPr>
            </w:pPr>
            <w:r w:rsidRPr="00820A1F">
              <w:rPr>
                <w:rFonts w:cstheme="minorHAnsi"/>
                <w:sz w:val="18"/>
                <w:szCs w:val="18"/>
              </w:rPr>
              <w:t>Mali Hizmetler Uzman Yrd.</w:t>
            </w:r>
          </w:p>
        </w:tc>
        <w:tc>
          <w:tcPr>
            <w:tcW w:w="3488" w:type="dxa"/>
          </w:tcPr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İdarenin stratejik planlama çalışmalarına yönelik bir hazırlık programı oluşturmak, idarenin stratejik planlama sürecinde ihtiyaç duyulacak eğitim ve danışmanlık hizmetlerini vermek veya verilmesini sağlamak ve stratejik planlama çalışmalarını koordine ve </w:t>
            </w:r>
            <w:proofErr w:type="gramStart"/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konsolide</w:t>
            </w:r>
            <w:proofErr w:type="gramEnd"/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etmek.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Stratejik planlamaya ilişkin diğer destek hizmetlerini yürütmek.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proofErr w:type="gramStart"/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İdare faaliyet raporunu hazırlamak.</w:t>
            </w:r>
            <w:proofErr w:type="gramEnd"/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İdarenin </w:t>
            </w:r>
            <w:proofErr w:type="gramStart"/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misyonunun</w:t>
            </w:r>
            <w:proofErr w:type="gramEnd"/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belirlenmesi çalışmalarını yürütmek.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İdarenin görev alanına giren konularda, hizmetleri etkileyecek dış faktörleri </w:t>
            </w: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>incelemek.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Yeni hizmet fırsatlarını belirlemek, etkililik ve verimliliği önleyen tehditlere tedbirler almak.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Kurum içi kapasite araştırması yapmak, hizmetlerin etkililiğini ve yararlanıcı memnuniyetini analiz etmek ve genel araştırmalar yapmak.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proofErr w:type="gramStart"/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İdarenin üstünlük ve zayıflıklarını tespit etmek.</w:t>
            </w:r>
            <w:proofErr w:type="gramEnd"/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İdarenin görev alanıyla ilgili araştırma-geliştirme faaliyetlerini yürütmek.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İdare faaliyetleri ile ilgili bilgi ve verileri toplamak, tasnif etmek, analiz etmek.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proofErr w:type="gramStart"/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İdarenin görev alanına giren konularda performans ve kalite ölçütleri geliştirmek.</w:t>
            </w:r>
            <w:proofErr w:type="gramEnd"/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İdarenin yönetimi ile hizmetlerin geliştirilmesi ve performansla ilgili bilgi ve verileri toplamak, analiz etmek ve yorumlamak.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proofErr w:type="gramStart"/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İdarenin ve/veya birimlerin belirlenen performans ve kalite ölçütlerine uyumunu değerlendirerek üst yöneticiye sunmak.</w:t>
            </w:r>
            <w:proofErr w:type="gramEnd"/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Yönetim bilgi sistemlerine ilişkin hizmetleri varsa ilgili birimlerle işbirliği içinde yerine getirmek.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proofErr w:type="gramStart"/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Yönetim bilgi sisteminin geliştirilmesi çalışmalarını yürütmek.</w:t>
            </w:r>
            <w:proofErr w:type="gramEnd"/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İstatistikî kayıt ve kalite kontrol işlemlerini yapmak.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Danışmanlık hizmeti sunma ve bilgilendirme yükümlülüğünü yerine getirmek,</w:t>
            </w:r>
          </w:p>
          <w:p w:rsidR="00820A1F" w:rsidRPr="00820A1F" w:rsidRDefault="00820A1F" w:rsidP="00F30BA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1" w:type="dxa"/>
          </w:tcPr>
          <w:p w:rsidR="00820A1F" w:rsidRPr="00820A1F" w:rsidRDefault="00820A1F" w:rsidP="00F30BAE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0A1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lastRenderedPageBreak/>
              <w:t>Bütün Akademik ve İdari Birimler</w:t>
            </w:r>
          </w:p>
        </w:tc>
        <w:tc>
          <w:tcPr>
            <w:tcW w:w="1585" w:type="dxa"/>
          </w:tcPr>
          <w:p w:rsidR="00820A1F" w:rsidRPr="00820A1F" w:rsidRDefault="00820A1F" w:rsidP="00F30BAE">
            <w:pPr>
              <w:rPr>
                <w:rFonts w:cstheme="minorHAnsi"/>
                <w:sz w:val="18"/>
                <w:szCs w:val="18"/>
              </w:rPr>
            </w:pPr>
            <w:r w:rsidRPr="00820A1F">
              <w:rPr>
                <w:rFonts w:cstheme="minorHAnsi"/>
                <w:sz w:val="18"/>
                <w:szCs w:val="18"/>
              </w:rPr>
              <w:t>Yasin ÖZDEMİR</w:t>
            </w:r>
          </w:p>
        </w:tc>
      </w:tr>
      <w:tr w:rsidR="00820A1F" w:rsidRPr="005F7CA5" w:rsidTr="00F30BAE">
        <w:tc>
          <w:tcPr>
            <w:tcW w:w="11191" w:type="dxa"/>
            <w:gridSpan w:val="5"/>
          </w:tcPr>
          <w:p w:rsidR="00820A1F" w:rsidRPr="005F7CA5" w:rsidRDefault="00820A1F" w:rsidP="00F30B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>DİĞER İŞ VE İŞLEMLER</w:t>
            </w:r>
          </w:p>
        </w:tc>
      </w:tr>
      <w:tr w:rsidR="00820A1F" w:rsidRPr="005F7CA5" w:rsidTr="00F30BAE">
        <w:tc>
          <w:tcPr>
            <w:tcW w:w="1526" w:type="dxa"/>
          </w:tcPr>
          <w:p w:rsidR="00820A1F" w:rsidRPr="005F7CA5" w:rsidRDefault="00820A1F" w:rsidP="00F30BAE">
            <w:pPr>
              <w:rPr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AD SOYAD</w:t>
            </w:r>
          </w:p>
        </w:tc>
        <w:tc>
          <w:tcPr>
            <w:tcW w:w="1701" w:type="dxa"/>
          </w:tcPr>
          <w:p w:rsidR="00820A1F" w:rsidRPr="005F7CA5" w:rsidRDefault="00820A1F" w:rsidP="00F30BAE">
            <w:pPr>
              <w:rPr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KADRO UNVANI</w:t>
            </w:r>
          </w:p>
        </w:tc>
        <w:tc>
          <w:tcPr>
            <w:tcW w:w="3488" w:type="dxa"/>
          </w:tcPr>
          <w:p w:rsidR="00820A1F" w:rsidRPr="005F7CA5" w:rsidRDefault="00820A1F" w:rsidP="00F30BAE">
            <w:pPr>
              <w:rPr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GÖREVLERİ *</w:t>
            </w:r>
          </w:p>
        </w:tc>
        <w:tc>
          <w:tcPr>
            <w:tcW w:w="2891" w:type="dxa"/>
          </w:tcPr>
          <w:p w:rsidR="00820A1F" w:rsidRPr="005F7CA5" w:rsidRDefault="00820A1F" w:rsidP="00F30BAE">
            <w:pPr>
              <w:rPr>
                <w:b/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SORUMLU OLDUĞU HARCAMA BİRİMLERİ</w:t>
            </w:r>
          </w:p>
        </w:tc>
        <w:tc>
          <w:tcPr>
            <w:tcW w:w="1585" w:type="dxa"/>
          </w:tcPr>
          <w:p w:rsidR="00820A1F" w:rsidRPr="005F7CA5" w:rsidRDefault="00820A1F" w:rsidP="00F30BAE">
            <w:pPr>
              <w:rPr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GÖREV DEVRİ **</w:t>
            </w:r>
          </w:p>
        </w:tc>
      </w:tr>
      <w:tr w:rsidR="00820A1F" w:rsidRPr="005F7CA5" w:rsidTr="00F30BAE">
        <w:tc>
          <w:tcPr>
            <w:tcW w:w="1526" w:type="dxa"/>
          </w:tcPr>
          <w:p w:rsidR="00820A1F" w:rsidRPr="00820A1F" w:rsidRDefault="00820A1F" w:rsidP="00F30BAE">
            <w:pPr>
              <w:rPr>
                <w:rFonts w:cstheme="minorHAnsi"/>
                <w:sz w:val="18"/>
                <w:szCs w:val="18"/>
              </w:rPr>
            </w:pPr>
            <w:r w:rsidRPr="00820A1F">
              <w:rPr>
                <w:rFonts w:cstheme="minorHAnsi"/>
                <w:sz w:val="18"/>
                <w:szCs w:val="18"/>
              </w:rPr>
              <w:t>İbrahim DURMUŞ</w:t>
            </w:r>
          </w:p>
        </w:tc>
        <w:tc>
          <w:tcPr>
            <w:tcW w:w="1701" w:type="dxa"/>
          </w:tcPr>
          <w:p w:rsidR="00820A1F" w:rsidRPr="00820A1F" w:rsidRDefault="00820A1F" w:rsidP="00F30BAE">
            <w:pPr>
              <w:rPr>
                <w:rFonts w:cstheme="minorHAnsi"/>
                <w:sz w:val="18"/>
                <w:szCs w:val="18"/>
              </w:rPr>
            </w:pPr>
            <w:r w:rsidRPr="00820A1F">
              <w:rPr>
                <w:rFonts w:cstheme="minorHAnsi"/>
                <w:sz w:val="18"/>
                <w:szCs w:val="18"/>
              </w:rPr>
              <w:t>Şube Müdürü V.</w:t>
            </w:r>
          </w:p>
        </w:tc>
        <w:tc>
          <w:tcPr>
            <w:tcW w:w="3488" w:type="dxa"/>
          </w:tcPr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Başkanlığın maaş ve satın almalarına ilişkin gerçekleştirme görevliliği görevini yürütmek ve satın alma sürecinde yer alacak personel görevlendirmek,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Taşınır kontrol görevini yürütmek,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hAnsiTheme="minorHAnsi" w:cstheme="minorHAnsi"/>
                <w:sz w:val="18"/>
                <w:szCs w:val="18"/>
              </w:rPr>
              <w:t>Daire Başkanının vereceği diğer görevleri yapmak</w:t>
            </w:r>
          </w:p>
          <w:p w:rsidR="00820A1F" w:rsidRPr="00820A1F" w:rsidRDefault="00820A1F" w:rsidP="00820A1F">
            <w:pPr>
              <w:rPr>
                <w:rFonts w:cstheme="minorHAnsi"/>
                <w:sz w:val="18"/>
                <w:szCs w:val="18"/>
              </w:rPr>
            </w:pPr>
          </w:p>
          <w:p w:rsidR="00820A1F" w:rsidRPr="00820A1F" w:rsidRDefault="00820A1F" w:rsidP="00820A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820A1F" w:rsidRPr="00820A1F" w:rsidRDefault="00820A1F" w:rsidP="00F30BAE">
            <w:pPr>
              <w:rPr>
                <w:rFonts w:cstheme="minorHAnsi"/>
                <w:sz w:val="18"/>
                <w:szCs w:val="18"/>
              </w:rPr>
            </w:pPr>
            <w:r w:rsidRPr="00820A1F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820A1F" w:rsidRPr="00820A1F" w:rsidRDefault="00820A1F" w:rsidP="00F30BAE">
            <w:pPr>
              <w:rPr>
                <w:rFonts w:cstheme="minorHAnsi"/>
                <w:sz w:val="18"/>
                <w:szCs w:val="18"/>
              </w:rPr>
            </w:pPr>
            <w:r w:rsidRPr="00820A1F">
              <w:rPr>
                <w:rFonts w:cstheme="minorHAnsi"/>
                <w:sz w:val="18"/>
                <w:szCs w:val="18"/>
              </w:rPr>
              <w:t>Deniz BOZKURT</w:t>
            </w:r>
          </w:p>
        </w:tc>
      </w:tr>
    </w:tbl>
    <w:p w:rsidR="005C68DA" w:rsidRDefault="005C68DA"/>
    <w:p w:rsidR="00B6204D" w:rsidRDefault="00B6204D"/>
    <w:tbl>
      <w:tblPr>
        <w:tblW w:w="9859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3"/>
        <w:gridCol w:w="9"/>
        <w:gridCol w:w="817"/>
        <w:gridCol w:w="6630"/>
      </w:tblGrid>
      <w:tr w:rsidR="00B6204D" w:rsidRPr="00BA5FDF" w:rsidTr="00C851E4">
        <w:trPr>
          <w:trHeight w:val="17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B6204D" w:rsidRPr="00BA5FDF" w:rsidRDefault="00B6204D" w:rsidP="00C85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A5FDF">
              <w:rPr>
                <w:rFonts w:ascii="Times New Roman" w:hAnsi="Times New Roman"/>
                <w:sz w:val="24"/>
                <w:szCs w:val="24"/>
                <w:lang w:eastAsia="tr-TR"/>
              </w:rPr>
              <w:t>Görev Tanımını  Hazırlayan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lar</w:t>
            </w:r>
            <w:r w:rsidRPr="00BA5FDF">
              <w:rPr>
                <w:rFonts w:ascii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04D" w:rsidRPr="00BA5FDF" w:rsidRDefault="00B6204D" w:rsidP="00C85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A5FDF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6204D" w:rsidRPr="00BA5FDF" w:rsidRDefault="00B6204D" w:rsidP="00C85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A5FDF">
              <w:rPr>
                <w:rFonts w:ascii="Times New Roman" w:hAnsi="Times New Roman"/>
                <w:sz w:val="24"/>
                <w:szCs w:val="24"/>
                <w:lang w:eastAsia="tr-TR"/>
              </w:rPr>
              <w:t>Tarih:</w:t>
            </w:r>
          </w:p>
        </w:tc>
      </w:tr>
      <w:tr w:rsidR="00B6204D" w:rsidRPr="00BA5FDF" w:rsidTr="00C851E4">
        <w:trPr>
          <w:trHeight w:val="81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B6204D" w:rsidRPr="00BA5FDF" w:rsidRDefault="00B6204D" w:rsidP="00C851E4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A5FDF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04D" w:rsidRPr="00BA5FDF" w:rsidRDefault="00B6204D" w:rsidP="00C851E4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A5FDF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6204D" w:rsidRDefault="00B6204D" w:rsidP="00C851E4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İbrahim DURMUŞ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                                  Deniz BOZKURT</w:t>
            </w:r>
          </w:p>
          <w:p w:rsidR="00B6204D" w:rsidRDefault="00B6204D" w:rsidP="00B6204D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Şube Müdürü V.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Şube Müdürü V.</w:t>
            </w:r>
          </w:p>
          <w:p w:rsidR="00B6204D" w:rsidRDefault="00B6204D" w:rsidP="00C851E4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B6204D" w:rsidRPr="00BA5FDF" w:rsidRDefault="00B6204D" w:rsidP="00C851E4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B6204D" w:rsidRPr="00BA5FDF" w:rsidTr="00C851E4">
        <w:trPr>
          <w:trHeight w:val="81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B6204D" w:rsidRPr="00BA5FDF" w:rsidRDefault="00B6204D" w:rsidP="00C851E4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04D" w:rsidRPr="00BA5FDF" w:rsidRDefault="00B6204D" w:rsidP="00C851E4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6204D" w:rsidRPr="00BA5FDF" w:rsidRDefault="00B6204D" w:rsidP="00C851E4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B6204D" w:rsidRPr="00BA5FDF" w:rsidTr="00C851E4">
        <w:trPr>
          <w:trHeight w:val="74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B6204D" w:rsidRPr="00BA5FDF" w:rsidRDefault="00B6204D" w:rsidP="00C851E4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A5FDF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04D" w:rsidRPr="00BA5FDF" w:rsidRDefault="00B6204D" w:rsidP="00C851E4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A5FDF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6204D" w:rsidRPr="00BA5FDF" w:rsidRDefault="00B6204D" w:rsidP="00C851E4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A5FDF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B6204D" w:rsidRPr="00BA5FDF" w:rsidTr="00C851E4">
        <w:trPr>
          <w:trHeight w:val="81"/>
        </w:trPr>
        <w:tc>
          <w:tcPr>
            <w:tcW w:w="9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204D" w:rsidRPr="00BA5FDF" w:rsidRDefault="00B6204D" w:rsidP="00C851E4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Bu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Dö</w:t>
            </w:r>
            <w:r w:rsidRPr="00BA5FDF">
              <w:rPr>
                <w:rFonts w:ascii="Times New Roman" w:hAnsi="Times New Roman"/>
                <w:sz w:val="24"/>
                <w:szCs w:val="24"/>
                <w:lang w:eastAsia="tr-TR"/>
              </w:rPr>
              <w:t>kumanda</w:t>
            </w:r>
            <w:proofErr w:type="spellEnd"/>
            <w:r w:rsidRPr="00BA5FDF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açıklanan görev tanımımı okudum. Görevimi burada belirtilen kapsamda yerine getirmeyi kabul ediyorum.</w:t>
            </w:r>
          </w:p>
        </w:tc>
      </w:tr>
      <w:tr w:rsidR="00B6204D" w:rsidRPr="00BA5FDF" w:rsidTr="00C851E4">
        <w:trPr>
          <w:trHeight w:val="81"/>
        </w:trPr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04D" w:rsidRPr="00BA5FDF" w:rsidRDefault="00B6204D" w:rsidP="00C851E4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A5FDF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6204D" w:rsidRPr="00BA5FDF" w:rsidRDefault="00B6204D" w:rsidP="00C851E4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A5FDF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6204D" w:rsidRPr="00BA5FDF" w:rsidRDefault="00B6204D" w:rsidP="00C851E4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A5FDF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B6204D" w:rsidRPr="00BA5FDF" w:rsidTr="00C851E4">
        <w:trPr>
          <w:trHeight w:val="81"/>
        </w:trPr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04D" w:rsidRPr="00BA5FDF" w:rsidRDefault="00B6204D" w:rsidP="00C851E4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A5FDF">
              <w:rPr>
                <w:rFonts w:ascii="Times New Roman" w:hAnsi="Times New Roman"/>
                <w:sz w:val="24"/>
                <w:szCs w:val="24"/>
                <w:lang w:eastAsia="tr-TR"/>
              </w:rPr>
              <w:t>Ad-</w:t>
            </w:r>
            <w:proofErr w:type="spellStart"/>
            <w:r w:rsidRPr="00BA5FDF">
              <w:rPr>
                <w:rFonts w:ascii="Times New Roman" w:hAnsi="Times New Roman"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6204D" w:rsidRPr="00BA5FDF" w:rsidRDefault="00B6204D" w:rsidP="00C851E4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A5FDF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6204D" w:rsidRPr="00BA5FDF" w:rsidRDefault="00B6204D" w:rsidP="00C851E4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                             </w:t>
            </w:r>
            <w:bookmarkStart w:id="0" w:name="_GoBack"/>
            <w:bookmarkEnd w:id="0"/>
            <w:r w:rsidRPr="00BA5FDF">
              <w:rPr>
                <w:rFonts w:ascii="Times New Roman" w:hAnsi="Times New Roman"/>
                <w:sz w:val="24"/>
                <w:szCs w:val="24"/>
                <w:lang w:eastAsia="tr-TR"/>
              </w:rPr>
              <w:t>Tarih:</w:t>
            </w:r>
          </w:p>
        </w:tc>
      </w:tr>
      <w:tr w:rsidR="00B6204D" w:rsidRPr="00BA5FDF" w:rsidTr="00C851E4">
        <w:trPr>
          <w:trHeight w:val="81"/>
        </w:trPr>
        <w:tc>
          <w:tcPr>
            <w:tcW w:w="9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204D" w:rsidRDefault="00B6204D" w:rsidP="00C851E4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Kübra ONGUN</w:t>
            </w:r>
          </w:p>
          <w:p w:rsidR="00B6204D" w:rsidRDefault="00B6204D" w:rsidP="00C851E4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Mali Hizmetler Uzm. Yrd.</w:t>
            </w:r>
          </w:p>
          <w:p w:rsidR="00B6204D" w:rsidRDefault="00B6204D" w:rsidP="00C851E4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B6204D" w:rsidRPr="00BA5FDF" w:rsidRDefault="00B6204D" w:rsidP="00C851E4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İmza</w:t>
            </w:r>
          </w:p>
        </w:tc>
      </w:tr>
    </w:tbl>
    <w:p w:rsidR="00B6204D" w:rsidRDefault="00B6204D"/>
    <w:p w:rsidR="00B6204D" w:rsidRDefault="00B6204D"/>
    <w:tbl>
      <w:tblPr>
        <w:tblW w:w="9859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  <w:gridCol w:w="429"/>
        <w:gridCol w:w="171"/>
      </w:tblGrid>
      <w:tr w:rsidR="00B6204D" w:rsidRPr="00BA5FDF" w:rsidTr="00C851E4">
        <w:trPr>
          <w:trHeight w:val="81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B6204D" w:rsidRPr="00BA5FDF" w:rsidRDefault="00B6204D" w:rsidP="00C851E4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A5FDF">
              <w:rPr>
                <w:rFonts w:ascii="Times New Roman" w:hAnsi="Times New Roman"/>
                <w:sz w:val="24"/>
                <w:szCs w:val="24"/>
                <w:lang w:eastAsia="tr-TR"/>
              </w:rPr>
              <w:t>Ad-</w:t>
            </w:r>
            <w:proofErr w:type="spellStart"/>
            <w:r w:rsidRPr="00BA5FDF">
              <w:rPr>
                <w:rFonts w:ascii="Times New Roman" w:hAnsi="Times New Roman"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                                                                   Tarih: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6204D" w:rsidRPr="00BA5FDF" w:rsidRDefault="00B6204D" w:rsidP="00C851E4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A5FDF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6204D" w:rsidRPr="00BA5FDF" w:rsidRDefault="00B6204D" w:rsidP="00C851E4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B6204D" w:rsidRPr="00BA5FDF" w:rsidTr="00C851E4">
        <w:trPr>
          <w:trHeight w:val="81"/>
        </w:trPr>
        <w:tc>
          <w:tcPr>
            <w:tcW w:w="9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04D" w:rsidRDefault="00B6204D" w:rsidP="00C851E4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Yasin ÖZDEMİR</w:t>
            </w:r>
          </w:p>
          <w:p w:rsidR="00B6204D" w:rsidRDefault="00B6204D" w:rsidP="00B6204D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Mali Hizmetler Uzm. Yrd.</w:t>
            </w:r>
          </w:p>
          <w:p w:rsidR="00B6204D" w:rsidRDefault="00B6204D" w:rsidP="00C851E4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B6204D" w:rsidRPr="00BA5FDF" w:rsidRDefault="00B6204D" w:rsidP="00C851E4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İmza</w:t>
            </w:r>
          </w:p>
        </w:tc>
      </w:tr>
    </w:tbl>
    <w:p w:rsidR="00B6204D" w:rsidRDefault="00B6204D"/>
    <w:p w:rsidR="00B6204D" w:rsidRDefault="00B6204D"/>
    <w:tbl>
      <w:tblPr>
        <w:tblW w:w="9859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  <w:gridCol w:w="429"/>
        <w:gridCol w:w="171"/>
      </w:tblGrid>
      <w:tr w:rsidR="00B6204D" w:rsidRPr="00BA5FDF" w:rsidTr="00C851E4">
        <w:trPr>
          <w:trHeight w:val="81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B6204D" w:rsidRPr="00BA5FDF" w:rsidRDefault="00B6204D" w:rsidP="00C851E4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A5FDF">
              <w:rPr>
                <w:rFonts w:ascii="Times New Roman" w:hAnsi="Times New Roman"/>
                <w:sz w:val="24"/>
                <w:szCs w:val="24"/>
                <w:lang w:eastAsia="tr-TR"/>
              </w:rPr>
              <w:t>Ad-</w:t>
            </w:r>
            <w:proofErr w:type="spellStart"/>
            <w:r w:rsidRPr="00BA5FDF">
              <w:rPr>
                <w:rFonts w:ascii="Times New Roman" w:hAnsi="Times New Roman"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Tarih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6204D" w:rsidRPr="00BA5FDF" w:rsidRDefault="00B6204D" w:rsidP="00C851E4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A5FDF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6204D" w:rsidRPr="00BA5FDF" w:rsidRDefault="00B6204D" w:rsidP="00C851E4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B6204D" w:rsidRPr="00BA5FDF" w:rsidTr="00C851E4">
        <w:trPr>
          <w:trHeight w:val="81"/>
        </w:trPr>
        <w:tc>
          <w:tcPr>
            <w:tcW w:w="9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04D" w:rsidRDefault="00B6204D" w:rsidP="00C851E4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Onur ERDOĞAN</w:t>
            </w:r>
          </w:p>
          <w:p w:rsidR="00B6204D" w:rsidRDefault="00B6204D" w:rsidP="00C851E4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Mali Hizmetler Uzm. Yrd.</w:t>
            </w:r>
          </w:p>
          <w:p w:rsidR="00B6204D" w:rsidRDefault="00B6204D" w:rsidP="00C851E4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B6204D" w:rsidRPr="00BA5FDF" w:rsidRDefault="00B6204D" w:rsidP="00C851E4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İmza</w:t>
            </w:r>
          </w:p>
        </w:tc>
      </w:tr>
    </w:tbl>
    <w:p w:rsidR="00B6204D" w:rsidRDefault="00B6204D"/>
    <w:p w:rsidR="00B6204D" w:rsidRDefault="00B6204D"/>
    <w:tbl>
      <w:tblPr>
        <w:tblW w:w="9859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  <w:gridCol w:w="429"/>
        <w:gridCol w:w="171"/>
      </w:tblGrid>
      <w:tr w:rsidR="00B6204D" w:rsidRPr="00BA5FDF" w:rsidTr="00C851E4">
        <w:trPr>
          <w:trHeight w:val="81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B6204D" w:rsidRPr="00BA5FDF" w:rsidRDefault="00B6204D" w:rsidP="00C851E4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A5FDF">
              <w:rPr>
                <w:rFonts w:ascii="Times New Roman" w:hAnsi="Times New Roman"/>
                <w:sz w:val="24"/>
                <w:szCs w:val="24"/>
                <w:lang w:eastAsia="tr-TR"/>
              </w:rPr>
              <w:t>Ad-</w:t>
            </w:r>
            <w:proofErr w:type="spellStart"/>
            <w:r w:rsidRPr="00BA5FDF">
              <w:rPr>
                <w:rFonts w:ascii="Times New Roman" w:hAnsi="Times New Roman"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                                                                   Tarih: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6204D" w:rsidRPr="00BA5FDF" w:rsidRDefault="00B6204D" w:rsidP="00C851E4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A5FDF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6204D" w:rsidRPr="00BA5FDF" w:rsidRDefault="00B6204D" w:rsidP="00C851E4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B6204D" w:rsidRPr="00BA5FDF" w:rsidTr="00C851E4">
        <w:trPr>
          <w:trHeight w:val="81"/>
        </w:trPr>
        <w:tc>
          <w:tcPr>
            <w:tcW w:w="9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04D" w:rsidRDefault="00B6204D" w:rsidP="00C851E4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Rafet HALICI</w:t>
            </w:r>
          </w:p>
          <w:p w:rsidR="00B6204D" w:rsidRDefault="00B6204D" w:rsidP="00C851E4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Bilgisayar İşletmeni</w:t>
            </w:r>
          </w:p>
          <w:p w:rsidR="00B6204D" w:rsidRDefault="00B6204D" w:rsidP="00C851E4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B6204D" w:rsidRPr="00BA5FDF" w:rsidRDefault="00B6204D" w:rsidP="00C851E4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İmza</w:t>
            </w:r>
          </w:p>
        </w:tc>
      </w:tr>
    </w:tbl>
    <w:p w:rsidR="00B6204D" w:rsidRDefault="00B6204D"/>
    <w:sectPr w:rsidR="00B6204D" w:rsidSect="005C68DA">
      <w:pgSz w:w="11906" w:h="16838"/>
      <w:pgMar w:top="567" w:right="289" w:bottom="24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2593"/>
    <w:multiLevelType w:val="hybridMultilevel"/>
    <w:tmpl w:val="AE463E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56FAC"/>
    <w:multiLevelType w:val="hybridMultilevel"/>
    <w:tmpl w:val="8BFE23A2"/>
    <w:lvl w:ilvl="0" w:tplc="041F000D">
      <w:start w:val="1"/>
      <w:numFmt w:val="bullet"/>
      <w:lvlText w:val=""/>
      <w:lvlJc w:val="left"/>
      <w:pPr>
        <w:ind w:left="6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2">
    <w:nsid w:val="5A745A6C"/>
    <w:multiLevelType w:val="hybridMultilevel"/>
    <w:tmpl w:val="A794859A"/>
    <w:lvl w:ilvl="0" w:tplc="041F000D">
      <w:start w:val="1"/>
      <w:numFmt w:val="bullet"/>
      <w:lvlText w:val=""/>
      <w:lvlJc w:val="left"/>
      <w:pPr>
        <w:ind w:left="4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8E"/>
    <w:rsid w:val="0000113C"/>
    <w:rsid w:val="00007B9F"/>
    <w:rsid w:val="00010C4F"/>
    <w:rsid w:val="000157F4"/>
    <w:rsid w:val="00015B89"/>
    <w:rsid w:val="00025E00"/>
    <w:rsid w:val="00026B0A"/>
    <w:rsid w:val="00026C5E"/>
    <w:rsid w:val="0003106D"/>
    <w:rsid w:val="00032F38"/>
    <w:rsid w:val="00033B1E"/>
    <w:rsid w:val="0003706F"/>
    <w:rsid w:val="00037A9A"/>
    <w:rsid w:val="00041857"/>
    <w:rsid w:val="00041D4B"/>
    <w:rsid w:val="00042390"/>
    <w:rsid w:val="00047A37"/>
    <w:rsid w:val="000501BA"/>
    <w:rsid w:val="00051229"/>
    <w:rsid w:val="000605BF"/>
    <w:rsid w:val="00060C83"/>
    <w:rsid w:val="000642CD"/>
    <w:rsid w:val="000711EA"/>
    <w:rsid w:val="000717AA"/>
    <w:rsid w:val="00071C7C"/>
    <w:rsid w:val="0007318D"/>
    <w:rsid w:val="000734A2"/>
    <w:rsid w:val="000778E7"/>
    <w:rsid w:val="0008011C"/>
    <w:rsid w:val="0008194D"/>
    <w:rsid w:val="00083768"/>
    <w:rsid w:val="00083E4D"/>
    <w:rsid w:val="0008497B"/>
    <w:rsid w:val="000850A0"/>
    <w:rsid w:val="00092A53"/>
    <w:rsid w:val="00094B32"/>
    <w:rsid w:val="00095DBD"/>
    <w:rsid w:val="0009691F"/>
    <w:rsid w:val="000A02C5"/>
    <w:rsid w:val="000A173C"/>
    <w:rsid w:val="000A4FDB"/>
    <w:rsid w:val="000A69B1"/>
    <w:rsid w:val="000B0C5C"/>
    <w:rsid w:val="000B3967"/>
    <w:rsid w:val="000B410F"/>
    <w:rsid w:val="000B54F9"/>
    <w:rsid w:val="000B5944"/>
    <w:rsid w:val="000C0870"/>
    <w:rsid w:val="000C290A"/>
    <w:rsid w:val="000C3449"/>
    <w:rsid w:val="000C34E5"/>
    <w:rsid w:val="000C62C7"/>
    <w:rsid w:val="000C7965"/>
    <w:rsid w:val="000D1987"/>
    <w:rsid w:val="000D1F94"/>
    <w:rsid w:val="000D43E9"/>
    <w:rsid w:val="000D4984"/>
    <w:rsid w:val="000E426E"/>
    <w:rsid w:val="000E45FC"/>
    <w:rsid w:val="000E7AE3"/>
    <w:rsid w:val="000F1C8E"/>
    <w:rsid w:val="000F4847"/>
    <w:rsid w:val="000F5317"/>
    <w:rsid w:val="000F547B"/>
    <w:rsid w:val="000F6058"/>
    <w:rsid w:val="00100D21"/>
    <w:rsid w:val="001046F6"/>
    <w:rsid w:val="001059B2"/>
    <w:rsid w:val="0011145A"/>
    <w:rsid w:val="00115418"/>
    <w:rsid w:val="00120CAD"/>
    <w:rsid w:val="00124EFC"/>
    <w:rsid w:val="001307CE"/>
    <w:rsid w:val="00134157"/>
    <w:rsid w:val="00140B35"/>
    <w:rsid w:val="001438BD"/>
    <w:rsid w:val="00146112"/>
    <w:rsid w:val="00151D62"/>
    <w:rsid w:val="00157550"/>
    <w:rsid w:val="00170EFE"/>
    <w:rsid w:val="001711E0"/>
    <w:rsid w:val="00172134"/>
    <w:rsid w:val="00174FD1"/>
    <w:rsid w:val="00175A42"/>
    <w:rsid w:val="00175D5D"/>
    <w:rsid w:val="00176165"/>
    <w:rsid w:val="001766F2"/>
    <w:rsid w:val="00180490"/>
    <w:rsid w:val="001833A2"/>
    <w:rsid w:val="001867DA"/>
    <w:rsid w:val="001870C0"/>
    <w:rsid w:val="00192EBF"/>
    <w:rsid w:val="00193205"/>
    <w:rsid w:val="00194D7D"/>
    <w:rsid w:val="00197440"/>
    <w:rsid w:val="001A0238"/>
    <w:rsid w:val="001B2371"/>
    <w:rsid w:val="001B27CB"/>
    <w:rsid w:val="001B2AA1"/>
    <w:rsid w:val="001B4683"/>
    <w:rsid w:val="001B7B49"/>
    <w:rsid w:val="001C02C3"/>
    <w:rsid w:val="001C28ED"/>
    <w:rsid w:val="001C69E5"/>
    <w:rsid w:val="001C6A98"/>
    <w:rsid w:val="001C70AB"/>
    <w:rsid w:val="001D2963"/>
    <w:rsid w:val="001D2B85"/>
    <w:rsid w:val="001D437C"/>
    <w:rsid w:val="001E6FE6"/>
    <w:rsid w:val="001F102D"/>
    <w:rsid w:val="001F2089"/>
    <w:rsid w:val="001F3359"/>
    <w:rsid w:val="00200C1E"/>
    <w:rsid w:val="00202671"/>
    <w:rsid w:val="0020344B"/>
    <w:rsid w:val="00207569"/>
    <w:rsid w:val="00212ABC"/>
    <w:rsid w:val="00214073"/>
    <w:rsid w:val="00214B96"/>
    <w:rsid w:val="00226EA0"/>
    <w:rsid w:val="00231D35"/>
    <w:rsid w:val="00232A8C"/>
    <w:rsid w:val="0023547A"/>
    <w:rsid w:val="00243144"/>
    <w:rsid w:val="0024709E"/>
    <w:rsid w:val="00250728"/>
    <w:rsid w:val="00254D48"/>
    <w:rsid w:val="00256AA0"/>
    <w:rsid w:val="002577C6"/>
    <w:rsid w:val="00264C40"/>
    <w:rsid w:val="00267A13"/>
    <w:rsid w:val="00270932"/>
    <w:rsid w:val="00270A4A"/>
    <w:rsid w:val="00272A1F"/>
    <w:rsid w:val="00273016"/>
    <w:rsid w:val="002800EF"/>
    <w:rsid w:val="002812BB"/>
    <w:rsid w:val="002855BE"/>
    <w:rsid w:val="00287F2B"/>
    <w:rsid w:val="00291C4B"/>
    <w:rsid w:val="0029263E"/>
    <w:rsid w:val="0029456C"/>
    <w:rsid w:val="0029543B"/>
    <w:rsid w:val="00296795"/>
    <w:rsid w:val="002A0B10"/>
    <w:rsid w:val="002A156C"/>
    <w:rsid w:val="002A21A4"/>
    <w:rsid w:val="002A5FD3"/>
    <w:rsid w:val="002A62C9"/>
    <w:rsid w:val="002B18DF"/>
    <w:rsid w:val="002B2ECE"/>
    <w:rsid w:val="002B5763"/>
    <w:rsid w:val="002B7102"/>
    <w:rsid w:val="002C0D23"/>
    <w:rsid w:val="002C11D0"/>
    <w:rsid w:val="002C29DD"/>
    <w:rsid w:val="002C5B8D"/>
    <w:rsid w:val="002C74D6"/>
    <w:rsid w:val="002C7B7C"/>
    <w:rsid w:val="002D19B9"/>
    <w:rsid w:val="002D38D2"/>
    <w:rsid w:val="002D3E7D"/>
    <w:rsid w:val="002D7E25"/>
    <w:rsid w:val="002E03A5"/>
    <w:rsid w:val="002E11C4"/>
    <w:rsid w:val="002E6BBC"/>
    <w:rsid w:val="002E7C56"/>
    <w:rsid w:val="002F0E57"/>
    <w:rsid w:val="002F6393"/>
    <w:rsid w:val="003009E5"/>
    <w:rsid w:val="00301A4B"/>
    <w:rsid w:val="003118FD"/>
    <w:rsid w:val="00311FD9"/>
    <w:rsid w:val="0031444B"/>
    <w:rsid w:val="00315435"/>
    <w:rsid w:val="00316B1B"/>
    <w:rsid w:val="003173D4"/>
    <w:rsid w:val="003201CF"/>
    <w:rsid w:val="00321A3A"/>
    <w:rsid w:val="00321C47"/>
    <w:rsid w:val="00337FFB"/>
    <w:rsid w:val="003409D8"/>
    <w:rsid w:val="003429FD"/>
    <w:rsid w:val="003431F1"/>
    <w:rsid w:val="0034556D"/>
    <w:rsid w:val="00347840"/>
    <w:rsid w:val="00351737"/>
    <w:rsid w:val="00352AAD"/>
    <w:rsid w:val="003530BD"/>
    <w:rsid w:val="00353CF2"/>
    <w:rsid w:val="00355E23"/>
    <w:rsid w:val="0035773F"/>
    <w:rsid w:val="00361298"/>
    <w:rsid w:val="00363203"/>
    <w:rsid w:val="0036394D"/>
    <w:rsid w:val="0036406C"/>
    <w:rsid w:val="00373CF1"/>
    <w:rsid w:val="00376FBB"/>
    <w:rsid w:val="00383103"/>
    <w:rsid w:val="00383D97"/>
    <w:rsid w:val="003864F9"/>
    <w:rsid w:val="003945DD"/>
    <w:rsid w:val="00394C23"/>
    <w:rsid w:val="0039579D"/>
    <w:rsid w:val="00396EAD"/>
    <w:rsid w:val="00397000"/>
    <w:rsid w:val="003977F1"/>
    <w:rsid w:val="00397C4F"/>
    <w:rsid w:val="003A165A"/>
    <w:rsid w:val="003A547A"/>
    <w:rsid w:val="003A7FE2"/>
    <w:rsid w:val="003B2F5C"/>
    <w:rsid w:val="003B5954"/>
    <w:rsid w:val="003B5E1A"/>
    <w:rsid w:val="003C3338"/>
    <w:rsid w:val="003C67F7"/>
    <w:rsid w:val="003D04EE"/>
    <w:rsid w:val="003D1605"/>
    <w:rsid w:val="003D27AD"/>
    <w:rsid w:val="003D4840"/>
    <w:rsid w:val="003D4C8B"/>
    <w:rsid w:val="003E16B1"/>
    <w:rsid w:val="003E4D33"/>
    <w:rsid w:val="003E4F03"/>
    <w:rsid w:val="003E5222"/>
    <w:rsid w:val="003E5420"/>
    <w:rsid w:val="003E54FA"/>
    <w:rsid w:val="003E62B5"/>
    <w:rsid w:val="003F34B1"/>
    <w:rsid w:val="003F4E1B"/>
    <w:rsid w:val="00401198"/>
    <w:rsid w:val="0040292E"/>
    <w:rsid w:val="0040389A"/>
    <w:rsid w:val="00405654"/>
    <w:rsid w:val="00405838"/>
    <w:rsid w:val="004063DC"/>
    <w:rsid w:val="004065DA"/>
    <w:rsid w:val="00410E69"/>
    <w:rsid w:val="00411467"/>
    <w:rsid w:val="0041259A"/>
    <w:rsid w:val="0041414B"/>
    <w:rsid w:val="00415279"/>
    <w:rsid w:val="00416EC0"/>
    <w:rsid w:val="0041709B"/>
    <w:rsid w:val="004176BE"/>
    <w:rsid w:val="00417A5F"/>
    <w:rsid w:val="00421A5B"/>
    <w:rsid w:val="00421D7A"/>
    <w:rsid w:val="00425E01"/>
    <w:rsid w:val="00430D3C"/>
    <w:rsid w:val="00430DB9"/>
    <w:rsid w:val="004333B7"/>
    <w:rsid w:val="00434FD4"/>
    <w:rsid w:val="00435965"/>
    <w:rsid w:val="00435C1E"/>
    <w:rsid w:val="0044027E"/>
    <w:rsid w:val="00444543"/>
    <w:rsid w:val="004449C8"/>
    <w:rsid w:val="0045291C"/>
    <w:rsid w:val="00460EEE"/>
    <w:rsid w:val="00461720"/>
    <w:rsid w:val="004618AD"/>
    <w:rsid w:val="004624CD"/>
    <w:rsid w:val="00462BD1"/>
    <w:rsid w:val="00465B10"/>
    <w:rsid w:val="00466FBD"/>
    <w:rsid w:val="00467588"/>
    <w:rsid w:val="00467D00"/>
    <w:rsid w:val="0047027B"/>
    <w:rsid w:val="0047468E"/>
    <w:rsid w:val="00477248"/>
    <w:rsid w:val="004776C7"/>
    <w:rsid w:val="0048008B"/>
    <w:rsid w:val="00480205"/>
    <w:rsid w:val="00485C3C"/>
    <w:rsid w:val="00490B0F"/>
    <w:rsid w:val="00491686"/>
    <w:rsid w:val="00492AD2"/>
    <w:rsid w:val="00492D7E"/>
    <w:rsid w:val="004966B6"/>
    <w:rsid w:val="0049734C"/>
    <w:rsid w:val="004A05DB"/>
    <w:rsid w:val="004A3E4D"/>
    <w:rsid w:val="004A3EF4"/>
    <w:rsid w:val="004A43CB"/>
    <w:rsid w:val="004A76FF"/>
    <w:rsid w:val="004B4E9C"/>
    <w:rsid w:val="004B68C1"/>
    <w:rsid w:val="004B7055"/>
    <w:rsid w:val="004B787F"/>
    <w:rsid w:val="004B7914"/>
    <w:rsid w:val="004C1DD6"/>
    <w:rsid w:val="004C3599"/>
    <w:rsid w:val="004C3B32"/>
    <w:rsid w:val="004D0F7C"/>
    <w:rsid w:val="004D3432"/>
    <w:rsid w:val="004D533D"/>
    <w:rsid w:val="004D66C1"/>
    <w:rsid w:val="004D733B"/>
    <w:rsid w:val="004D792B"/>
    <w:rsid w:val="004E4182"/>
    <w:rsid w:val="004E5E42"/>
    <w:rsid w:val="004E657D"/>
    <w:rsid w:val="004F224E"/>
    <w:rsid w:val="004F7C81"/>
    <w:rsid w:val="00501071"/>
    <w:rsid w:val="005020BD"/>
    <w:rsid w:val="0050315B"/>
    <w:rsid w:val="0050483F"/>
    <w:rsid w:val="005068AC"/>
    <w:rsid w:val="005101EC"/>
    <w:rsid w:val="00510239"/>
    <w:rsid w:val="00510CF3"/>
    <w:rsid w:val="0051274D"/>
    <w:rsid w:val="0051444B"/>
    <w:rsid w:val="0051512C"/>
    <w:rsid w:val="00515DCB"/>
    <w:rsid w:val="00521198"/>
    <w:rsid w:val="00523B54"/>
    <w:rsid w:val="00524655"/>
    <w:rsid w:val="005255A3"/>
    <w:rsid w:val="00527B68"/>
    <w:rsid w:val="005308CF"/>
    <w:rsid w:val="00531EA7"/>
    <w:rsid w:val="00534E1D"/>
    <w:rsid w:val="00535F0E"/>
    <w:rsid w:val="005369B2"/>
    <w:rsid w:val="0053751F"/>
    <w:rsid w:val="005401BC"/>
    <w:rsid w:val="00540ACE"/>
    <w:rsid w:val="00541315"/>
    <w:rsid w:val="00543B3D"/>
    <w:rsid w:val="00545C14"/>
    <w:rsid w:val="0054726E"/>
    <w:rsid w:val="00550BB9"/>
    <w:rsid w:val="00550BCC"/>
    <w:rsid w:val="00552AC0"/>
    <w:rsid w:val="0055363B"/>
    <w:rsid w:val="00555588"/>
    <w:rsid w:val="00560AB7"/>
    <w:rsid w:val="005615A0"/>
    <w:rsid w:val="00563D19"/>
    <w:rsid w:val="0056658E"/>
    <w:rsid w:val="00570697"/>
    <w:rsid w:val="00572B3C"/>
    <w:rsid w:val="005805CE"/>
    <w:rsid w:val="00581C02"/>
    <w:rsid w:val="005841C3"/>
    <w:rsid w:val="00587FAF"/>
    <w:rsid w:val="00592C65"/>
    <w:rsid w:val="00594169"/>
    <w:rsid w:val="00596B98"/>
    <w:rsid w:val="005A1829"/>
    <w:rsid w:val="005A49F5"/>
    <w:rsid w:val="005C59A9"/>
    <w:rsid w:val="005C68DA"/>
    <w:rsid w:val="005D0774"/>
    <w:rsid w:val="005D28D3"/>
    <w:rsid w:val="005D2D1D"/>
    <w:rsid w:val="005D7BEA"/>
    <w:rsid w:val="005E058B"/>
    <w:rsid w:val="005E2BBC"/>
    <w:rsid w:val="005E3291"/>
    <w:rsid w:val="005E5068"/>
    <w:rsid w:val="005E61CE"/>
    <w:rsid w:val="005E7A04"/>
    <w:rsid w:val="005F004F"/>
    <w:rsid w:val="005F06EA"/>
    <w:rsid w:val="005F0BD2"/>
    <w:rsid w:val="005F357B"/>
    <w:rsid w:val="005F7CA5"/>
    <w:rsid w:val="00600A29"/>
    <w:rsid w:val="00600E34"/>
    <w:rsid w:val="0060613F"/>
    <w:rsid w:val="006101DA"/>
    <w:rsid w:val="00611551"/>
    <w:rsid w:val="00611899"/>
    <w:rsid w:val="0061348A"/>
    <w:rsid w:val="00622622"/>
    <w:rsid w:val="00622FEC"/>
    <w:rsid w:val="006243A9"/>
    <w:rsid w:val="00624EBC"/>
    <w:rsid w:val="00625955"/>
    <w:rsid w:val="00627FBA"/>
    <w:rsid w:val="00631BE3"/>
    <w:rsid w:val="00633676"/>
    <w:rsid w:val="006433A3"/>
    <w:rsid w:val="006435D6"/>
    <w:rsid w:val="006448DE"/>
    <w:rsid w:val="006500BF"/>
    <w:rsid w:val="0065152C"/>
    <w:rsid w:val="0065333B"/>
    <w:rsid w:val="00654D44"/>
    <w:rsid w:val="00656CEC"/>
    <w:rsid w:val="00656FD2"/>
    <w:rsid w:val="0066036C"/>
    <w:rsid w:val="00660BF6"/>
    <w:rsid w:val="00663064"/>
    <w:rsid w:val="00666ED5"/>
    <w:rsid w:val="00670659"/>
    <w:rsid w:val="00671A56"/>
    <w:rsid w:val="00673E77"/>
    <w:rsid w:val="006766F6"/>
    <w:rsid w:val="006771C3"/>
    <w:rsid w:val="00681140"/>
    <w:rsid w:val="006813F6"/>
    <w:rsid w:val="00681637"/>
    <w:rsid w:val="006821D8"/>
    <w:rsid w:val="00683B74"/>
    <w:rsid w:val="0068552C"/>
    <w:rsid w:val="00687E89"/>
    <w:rsid w:val="00690183"/>
    <w:rsid w:val="006946FF"/>
    <w:rsid w:val="0069759C"/>
    <w:rsid w:val="006A22B0"/>
    <w:rsid w:val="006A3AB3"/>
    <w:rsid w:val="006A3B28"/>
    <w:rsid w:val="006A4550"/>
    <w:rsid w:val="006B01C7"/>
    <w:rsid w:val="006B0868"/>
    <w:rsid w:val="006B4791"/>
    <w:rsid w:val="006B5D8C"/>
    <w:rsid w:val="006B6681"/>
    <w:rsid w:val="006C2940"/>
    <w:rsid w:val="006C4671"/>
    <w:rsid w:val="006C606F"/>
    <w:rsid w:val="006D0F26"/>
    <w:rsid w:val="006D2ED5"/>
    <w:rsid w:val="006D74A1"/>
    <w:rsid w:val="006D7E1B"/>
    <w:rsid w:val="006E7202"/>
    <w:rsid w:val="006F2226"/>
    <w:rsid w:val="006F429F"/>
    <w:rsid w:val="006F45C0"/>
    <w:rsid w:val="006F50AE"/>
    <w:rsid w:val="006F52AD"/>
    <w:rsid w:val="006F5B57"/>
    <w:rsid w:val="006F69D6"/>
    <w:rsid w:val="006F7A70"/>
    <w:rsid w:val="0070022F"/>
    <w:rsid w:val="0070084D"/>
    <w:rsid w:val="00704407"/>
    <w:rsid w:val="00704DAD"/>
    <w:rsid w:val="0070646B"/>
    <w:rsid w:val="007068E6"/>
    <w:rsid w:val="00707E1B"/>
    <w:rsid w:val="007126B6"/>
    <w:rsid w:val="00712EE9"/>
    <w:rsid w:val="00714E36"/>
    <w:rsid w:val="00715722"/>
    <w:rsid w:val="00720408"/>
    <w:rsid w:val="007205A0"/>
    <w:rsid w:val="00720611"/>
    <w:rsid w:val="00722801"/>
    <w:rsid w:val="00727343"/>
    <w:rsid w:val="00730D34"/>
    <w:rsid w:val="00733615"/>
    <w:rsid w:val="007348B3"/>
    <w:rsid w:val="0074024A"/>
    <w:rsid w:val="00742C91"/>
    <w:rsid w:val="00743433"/>
    <w:rsid w:val="00745F96"/>
    <w:rsid w:val="00747C84"/>
    <w:rsid w:val="00752038"/>
    <w:rsid w:val="00752955"/>
    <w:rsid w:val="00753C0E"/>
    <w:rsid w:val="00754035"/>
    <w:rsid w:val="00756232"/>
    <w:rsid w:val="00760860"/>
    <w:rsid w:val="0076288B"/>
    <w:rsid w:val="00764A89"/>
    <w:rsid w:val="00765DE2"/>
    <w:rsid w:val="00767C48"/>
    <w:rsid w:val="00770045"/>
    <w:rsid w:val="00770088"/>
    <w:rsid w:val="00770ADA"/>
    <w:rsid w:val="00776333"/>
    <w:rsid w:val="00777004"/>
    <w:rsid w:val="00785452"/>
    <w:rsid w:val="0078638B"/>
    <w:rsid w:val="00787DCF"/>
    <w:rsid w:val="00791DE9"/>
    <w:rsid w:val="007929F1"/>
    <w:rsid w:val="00792A8C"/>
    <w:rsid w:val="00795C41"/>
    <w:rsid w:val="007A316F"/>
    <w:rsid w:val="007A4A60"/>
    <w:rsid w:val="007B0F7A"/>
    <w:rsid w:val="007B54DD"/>
    <w:rsid w:val="007C02FF"/>
    <w:rsid w:val="007C2649"/>
    <w:rsid w:val="007C3B43"/>
    <w:rsid w:val="007C42DD"/>
    <w:rsid w:val="007C5B83"/>
    <w:rsid w:val="007C6111"/>
    <w:rsid w:val="007D1839"/>
    <w:rsid w:val="007D39B6"/>
    <w:rsid w:val="007D445C"/>
    <w:rsid w:val="007D7079"/>
    <w:rsid w:val="007D71CC"/>
    <w:rsid w:val="007D79C7"/>
    <w:rsid w:val="007E2913"/>
    <w:rsid w:val="007E3C04"/>
    <w:rsid w:val="007E45C7"/>
    <w:rsid w:val="007F0BCB"/>
    <w:rsid w:val="007F2750"/>
    <w:rsid w:val="007F4380"/>
    <w:rsid w:val="007F44FE"/>
    <w:rsid w:val="007F4D37"/>
    <w:rsid w:val="008002B4"/>
    <w:rsid w:val="00801970"/>
    <w:rsid w:val="00802F48"/>
    <w:rsid w:val="00803210"/>
    <w:rsid w:val="00803647"/>
    <w:rsid w:val="00820207"/>
    <w:rsid w:val="00820A1F"/>
    <w:rsid w:val="00823A8A"/>
    <w:rsid w:val="00823B0B"/>
    <w:rsid w:val="00825DFB"/>
    <w:rsid w:val="00834F66"/>
    <w:rsid w:val="00835ECA"/>
    <w:rsid w:val="00841884"/>
    <w:rsid w:val="00841BFB"/>
    <w:rsid w:val="008436A5"/>
    <w:rsid w:val="00843CF0"/>
    <w:rsid w:val="00845667"/>
    <w:rsid w:val="00846E3F"/>
    <w:rsid w:val="00846E73"/>
    <w:rsid w:val="00847F71"/>
    <w:rsid w:val="00850B52"/>
    <w:rsid w:val="008532B0"/>
    <w:rsid w:val="008536D5"/>
    <w:rsid w:val="00853F17"/>
    <w:rsid w:val="0085729F"/>
    <w:rsid w:val="00861567"/>
    <w:rsid w:val="0087100E"/>
    <w:rsid w:val="00871AD5"/>
    <w:rsid w:val="008720C8"/>
    <w:rsid w:val="0087433B"/>
    <w:rsid w:val="008849A2"/>
    <w:rsid w:val="00890C9B"/>
    <w:rsid w:val="008924B5"/>
    <w:rsid w:val="00892885"/>
    <w:rsid w:val="00892D7E"/>
    <w:rsid w:val="008933EA"/>
    <w:rsid w:val="00896856"/>
    <w:rsid w:val="008A05EE"/>
    <w:rsid w:val="008A124B"/>
    <w:rsid w:val="008A372F"/>
    <w:rsid w:val="008A4ACB"/>
    <w:rsid w:val="008A5CA6"/>
    <w:rsid w:val="008B2679"/>
    <w:rsid w:val="008B6767"/>
    <w:rsid w:val="008C08D8"/>
    <w:rsid w:val="008C2E1C"/>
    <w:rsid w:val="008C5875"/>
    <w:rsid w:val="008C64C2"/>
    <w:rsid w:val="008C7705"/>
    <w:rsid w:val="008D12E6"/>
    <w:rsid w:val="008D6F98"/>
    <w:rsid w:val="008E3EA4"/>
    <w:rsid w:val="008E4E83"/>
    <w:rsid w:val="008E5D0B"/>
    <w:rsid w:val="008E7039"/>
    <w:rsid w:val="008F11D0"/>
    <w:rsid w:val="008F1DF6"/>
    <w:rsid w:val="008F659A"/>
    <w:rsid w:val="009002C7"/>
    <w:rsid w:val="00900D81"/>
    <w:rsid w:val="0090226E"/>
    <w:rsid w:val="00902B1D"/>
    <w:rsid w:val="00903D7B"/>
    <w:rsid w:val="00904E76"/>
    <w:rsid w:val="00907863"/>
    <w:rsid w:val="00915BA4"/>
    <w:rsid w:val="0091654A"/>
    <w:rsid w:val="009244C8"/>
    <w:rsid w:val="00927630"/>
    <w:rsid w:val="009318DE"/>
    <w:rsid w:val="00932669"/>
    <w:rsid w:val="00933059"/>
    <w:rsid w:val="009343C3"/>
    <w:rsid w:val="00935721"/>
    <w:rsid w:val="009401B6"/>
    <w:rsid w:val="00943C6E"/>
    <w:rsid w:val="009452CA"/>
    <w:rsid w:val="00946236"/>
    <w:rsid w:val="00946D26"/>
    <w:rsid w:val="00950249"/>
    <w:rsid w:val="00950E0A"/>
    <w:rsid w:val="0095350B"/>
    <w:rsid w:val="00960B8E"/>
    <w:rsid w:val="00961656"/>
    <w:rsid w:val="0097188A"/>
    <w:rsid w:val="0097612A"/>
    <w:rsid w:val="00977B39"/>
    <w:rsid w:val="009835BF"/>
    <w:rsid w:val="00983B2F"/>
    <w:rsid w:val="009853E5"/>
    <w:rsid w:val="00993C4E"/>
    <w:rsid w:val="00994555"/>
    <w:rsid w:val="009A02E8"/>
    <w:rsid w:val="009A61C6"/>
    <w:rsid w:val="009B24CE"/>
    <w:rsid w:val="009B2748"/>
    <w:rsid w:val="009B3E5C"/>
    <w:rsid w:val="009B6B8B"/>
    <w:rsid w:val="009C1325"/>
    <w:rsid w:val="009C34EC"/>
    <w:rsid w:val="009C46AC"/>
    <w:rsid w:val="009C6DDB"/>
    <w:rsid w:val="009D0AC0"/>
    <w:rsid w:val="009D57C3"/>
    <w:rsid w:val="009E15D3"/>
    <w:rsid w:val="009E46B3"/>
    <w:rsid w:val="009F22AE"/>
    <w:rsid w:val="009F30F1"/>
    <w:rsid w:val="009F5B3D"/>
    <w:rsid w:val="009F6068"/>
    <w:rsid w:val="009F6E7F"/>
    <w:rsid w:val="00A012D7"/>
    <w:rsid w:val="00A069A1"/>
    <w:rsid w:val="00A1102E"/>
    <w:rsid w:val="00A11542"/>
    <w:rsid w:val="00A14BBD"/>
    <w:rsid w:val="00A1793C"/>
    <w:rsid w:val="00A213AD"/>
    <w:rsid w:val="00A22734"/>
    <w:rsid w:val="00A22C51"/>
    <w:rsid w:val="00A22D3C"/>
    <w:rsid w:val="00A232EC"/>
    <w:rsid w:val="00A25D64"/>
    <w:rsid w:val="00A26AC1"/>
    <w:rsid w:val="00A31C55"/>
    <w:rsid w:val="00A32C60"/>
    <w:rsid w:val="00A34F4B"/>
    <w:rsid w:val="00A3627D"/>
    <w:rsid w:val="00A36AC8"/>
    <w:rsid w:val="00A402A6"/>
    <w:rsid w:val="00A406C3"/>
    <w:rsid w:val="00A45E62"/>
    <w:rsid w:val="00A47C2A"/>
    <w:rsid w:val="00A5008E"/>
    <w:rsid w:val="00A5456A"/>
    <w:rsid w:val="00A5481B"/>
    <w:rsid w:val="00A57DD0"/>
    <w:rsid w:val="00A60547"/>
    <w:rsid w:val="00A61B29"/>
    <w:rsid w:val="00A62AE4"/>
    <w:rsid w:val="00A662C2"/>
    <w:rsid w:val="00A670A2"/>
    <w:rsid w:val="00A719F0"/>
    <w:rsid w:val="00A75D52"/>
    <w:rsid w:val="00A765C0"/>
    <w:rsid w:val="00A76D7B"/>
    <w:rsid w:val="00A84229"/>
    <w:rsid w:val="00A87826"/>
    <w:rsid w:val="00A92FA2"/>
    <w:rsid w:val="00A95332"/>
    <w:rsid w:val="00A9667D"/>
    <w:rsid w:val="00AA2678"/>
    <w:rsid w:val="00AA2F28"/>
    <w:rsid w:val="00AA3418"/>
    <w:rsid w:val="00AA3546"/>
    <w:rsid w:val="00AA41D3"/>
    <w:rsid w:val="00AA4E2A"/>
    <w:rsid w:val="00AA5F71"/>
    <w:rsid w:val="00AA6D1C"/>
    <w:rsid w:val="00AA7AA7"/>
    <w:rsid w:val="00AB4D04"/>
    <w:rsid w:val="00AC103A"/>
    <w:rsid w:val="00AC1906"/>
    <w:rsid w:val="00AC30F0"/>
    <w:rsid w:val="00AC631F"/>
    <w:rsid w:val="00AC71F9"/>
    <w:rsid w:val="00AC7625"/>
    <w:rsid w:val="00AC7ACB"/>
    <w:rsid w:val="00AD200C"/>
    <w:rsid w:val="00AD20D5"/>
    <w:rsid w:val="00AD21E2"/>
    <w:rsid w:val="00AD2F48"/>
    <w:rsid w:val="00AE1301"/>
    <w:rsid w:val="00AE385D"/>
    <w:rsid w:val="00AE40F6"/>
    <w:rsid w:val="00AE4DBF"/>
    <w:rsid w:val="00AE6853"/>
    <w:rsid w:val="00AF1C79"/>
    <w:rsid w:val="00AF308A"/>
    <w:rsid w:val="00AF3252"/>
    <w:rsid w:val="00B00442"/>
    <w:rsid w:val="00B0101B"/>
    <w:rsid w:val="00B02399"/>
    <w:rsid w:val="00B02947"/>
    <w:rsid w:val="00B03239"/>
    <w:rsid w:val="00B057FB"/>
    <w:rsid w:val="00B06637"/>
    <w:rsid w:val="00B073D4"/>
    <w:rsid w:val="00B104FF"/>
    <w:rsid w:val="00B10A80"/>
    <w:rsid w:val="00B11611"/>
    <w:rsid w:val="00B119E9"/>
    <w:rsid w:val="00B12893"/>
    <w:rsid w:val="00B15EAB"/>
    <w:rsid w:val="00B15EC3"/>
    <w:rsid w:val="00B16657"/>
    <w:rsid w:val="00B17286"/>
    <w:rsid w:val="00B17750"/>
    <w:rsid w:val="00B2436E"/>
    <w:rsid w:val="00B3030F"/>
    <w:rsid w:val="00B34AB2"/>
    <w:rsid w:val="00B35EB1"/>
    <w:rsid w:val="00B36F48"/>
    <w:rsid w:val="00B44651"/>
    <w:rsid w:val="00B4589F"/>
    <w:rsid w:val="00B46AC4"/>
    <w:rsid w:val="00B50775"/>
    <w:rsid w:val="00B52A14"/>
    <w:rsid w:val="00B56493"/>
    <w:rsid w:val="00B6204D"/>
    <w:rsid w:val="00B658DD"/>
    <w:rsid w:val="00B67C1C"/>
    <w:rsid w:val="00B71145"/>
    <w:rsid w:val="00B73288"/>
    <w:rsid w:val="00B73795"/>
    <w:rsid w:val="00B76FC7"/>
    <w:rsid w:val="00B82EA4"/>
    <w:rsid w:val="00B855DD"/>
    <w:rsid w:val="00B86749"/>
    <w:rsid w:val="00B86C3F"/>
    <w:rsid w:val="00BA01C7"/>
    <w:rsid w:val="00BA3BF4"/>
    <w:rsid w:val="00BA50AE"/>
    <w:rsid w:val="00BA6843"/>
    <w:rsid w:val="00BB167A"/>
    <w:rsid w:val="00BB293E"/>
    <w:rsid w:val="00BB47D3"/>
    <w:rsid w:val="00BB5863"/>
    <w:rsid w:val="00BB70F0"/>
    <w:rsid w:val="00BC103E"/>
    <w:rsid w:val="00BC2772"/>
    <w:rsid w:val="00BC35A6"/>
    <w:rsid w:val="00BC621E"/>
    <w:rsid w:val="00BC6D75"/>
    <w:rsid w:val="00BD0E8F"/>
    <w:rsid w:val="00BD1157"/>
    <w:rsid w:val="00BD134B"/>
    <w:rsid w:val="00BD1CE1"/>
    <w:rsid w:val="00BD3379"/>
    <w:rsid w:val="00BD387C"/>
    <w:rsid w:val="00BD4213"/>
    <w:rsid w:val="00BE0747"/>
    <w:rsid w:val="00BE1C93"/>
    <w:rsid w:val="00BE3272"/>
    <w:rsid w:val="00BF07FB"/>
    <w:rsid w:val="00BF2686"/>
    <w:rsid w:val="00BF3364"/>
    <w:rsid w:val="00BF3534"/>
    <w:rsid w:val="00BF4321"/>
    <w:rsid w:val="00BF6025"/>
    <w:rsid w:val="00BF6718"/>
    <w:rsid w:val="00BF70E2"/>
    <w:rsid w:val="00BF7655"/>
    <w:rsid w:val="00C11274"/>
    <w:rsid w:val="00C13C60"/>
    <w:rsid w:val="00C13E60"/>
    <w:rsid w:val="00C14836"/>
    <w:rsid w:val="00C15244"/>
    <w:rsid w:val="00C20303"/>
    <w:rsid w:val="00C21563"/>
    <w:rsid w:val="00C228C1"/>
    <w:rsid w:val="00C22D16"/>
    <w:rsid w:val="00C24A98"/>
    <w:rsid w:val="00C252D2"/>
    <w:rsid w:val="00C268DE"/>
    <w:rsid w:val="00C317EE"/>
    <w:rsid w:val="00C3181B"/>
    <w:rsid w:val="00C32A93"/>
    <w:rsid w:val="00C37BDD"/>
    <w:rsid w:val="00C37C75"/>
    <w:rsid w:val="00C40EF6"/>
    <w:rsid w:val="00C40FBE"/>
    <w:rsid w:val="00C41D94"/>
    <w:rsid w:val="00C44B46"/>
    <w:rsid w:val="00C4534F"/>
    <w:rsid w:val="00C4578E"/>
    <w:rsid w:val="00C5573C"/>
    <w:rsid w:val="00C60D68"/>
    <w:rsid w:val="00C6122E"/>
    <w:rsid w:val="00C6728C"/>
    <w:rsid w:val="00C67514"/>
    <w:rsid w:val="00C70AF4"/>
    <w:rsid w:val="00C72A09"/>
    <w:rsid w:val="00C77081"/>
    <w:rsid w:val="00C80C73"/>
    <w:rsid w:val="00C81418"/>
    <w:rsid w:val="00C8376A"/>
    <w:rsid w:val="00C8384E"/>
    <w:rsid w:val="00C84851"/>
    <w:rsid w:val="00C84AE0"/>
    <w:rsid w:val="00C91AD2"/>
    <w:rsid w:val="00C93898"/>
    <w:rsid w:val="00CA4C7E"/>
    <w:rsid w:val="00CA50EB"/>
    <w:rsid w:val="00CA5122"/>
    <w:rsid w:val="00CB12ED"/>
    <w:rsid w:val="00CB2BC7"/>
    <w:rsid w:val="00CB7C6E"/>
    <w:rsid w:val="00CC17E9"/>
    <w:rsid w:val="00CC4DAE"/>
    <w:rsid w:val="00CC72D2"/>
    <w:rsid w:val="00CD10C7"/>
    <w:rsid w:val="00CD1376"/>
    <w:rsid w:val="00CD2C5D"/>
    <w:rsid w:val="00CD39CF"/>
    <w:rsid w:val="00CE1BFD"/>
    <w:rsid w:val="00CE1F7A"/>
    <w:rsid w:val="00CE21D7"/>
    <w:rsid w:val="00CE54C9"/>
    <w:rsid w:val="00CE5580"/>
    <w:rsid w:val="00CE5BC8"/>
    <w:rsid w:val="00CE7D49"/>
    <w:rsid w:val="00CF1792"/>
    <w:rsid w:val="00CF1BFF"/>
    <w:rsid w:val="00CF288B"/>
    <w:rsid w:val="00CF6AFC"/>
    <w:rsid w:val="00D0366B"/>
    <w:rsid w:val="00D0666A"/>
    <w:rsid w:val="00D07C79"/>
    <w:rsid w:val="00D10B03"/>
    <w:rsid w:val="00D12EAD"/>
    <w:rsid w:val="00D1358D"/>
    <w:rsid w:val="00D15748"/>
    <w:rsid w:val="00D15B98"/>
    <w:rsid w:val="00D210C7"/>
    <w:rsid w:val="00D2173E"/>
    <w:rsid w:val="00D21A45"/>
    <w:rsid w:val="00D24459"/>
    <w:rsid w:val="00D2499B"/>
    <w:rsid w:val="00D25D6E"/>
    <w:rsid w:val="00D279F8"/>
    <w:rsid w:val="00D27D67"/>
    <w:rsid w:val="00D31EDE"/>
    <w:rsid w:val="00D36157"/>
    <w:rsid w:val="00D4399F"/>
    <w:rsid w:val="00D52433"/>
    <w:rsid w:val="00D56474"/>
    <w:rsid w:val="00D5765F"/>
    <w:rsid w:val="00D57DE4"/>
    <w:rsid w:val="00D6709E"/>
    <w:rsid w:val="00D67F04"/>
    <w:rsid w:val="00D732EE"/>
    <w:rsid w:val="00D771E0"/>
    <w:rsid w:val="00D80DBD"/>
    <w:rsid w:val="00D81351"/>
    <w:rsid w:val="00D84B5F"/>
    <w:rsid w:val="00D95051"/>
    <w:rsid w:val="00D977C6"/>
    <w:rsid w:val="00DA7694"/>
    <w:rsid w:val="00DA7A5A"/>
    <w:rsid w:val="00DB0960"/>
    <w:rsid w:val="00DB414A"/>
    <w:rsid w:val="00DB45D2"/>
    <w:rsid w:val="00DB465C"/>
    <w:rsid w:val="00DB7576"/>
    <w:rsid w:val="00DC18E7"/>
    <w:rsid w:val="00DC39BB"/>
    <w:rsid w:val="00DC608D"/>
    <w:rsid w:val="00DC6CC6"/>
    <w:rsid w:val="00DD1AC1"/>
    <w:rsid w:val="00DD2A7A"/>
    <w:rsid w:val="00DD312C"/>
    <w:rsid w:val="00DD314E"/>
    <w:rsid w:val="00DD3948"/>
    <w:rsid w:val="00DD5602"/>
    <w:rsid w:val="00DE09C5"/>
    <w:rsid w:val="00DE35CA"/>
    <w:rsid w:val="00DE38F6"/>
    <w:rsid w:val="00DE3D92"/>
    <w:rsid w:val="00DF15C9"/>
    <w:rsid w:val="00DF2130"/>
    <w:rsid w:val="00DF4121"/>
    <w:rsid w:val="00DF4244"/>
    <w:rsid w:val="00DF60AB"/>
    <w:rsid w:val="00E01DD4"/>
    <w:rsid w:val="00E01E57"/>
    <w:rsid w:val="00E0392B"/>
    <w:rsid w:val="00E04FD1"/>
    <w:rsid w:val="00E0631D"/>
    <w:rsid w:val="00E1184C"/>
    <w:rsid w:val="00E11C7D"/>
    <w:rsid w:val="00E11F59"/>
    <w:rsid w:val="00E13D51"/>
    <w:rsid w:val="00E15FD3"/>
    <w:rsid w:val="00E16093"/>
    <w:rsid w:val="00E226DE"/>
    <w:rsid w:val="00E24BE2"/>
    <w:rsid w:val="00E32F82"/>
    <w:rsid w:val="00E41632"/>
    <w:rsid w:val="00E43D96"/>
    <w:rsid w:val="00E44E8B"/>
    <w:rsid w:val="00E567E2"/>
    <w:rsid w:val="00E66F90"/>
    <w:rsid w:val="00E67B48"/>
    <w:rsid w:val="00E704F2"/>
    <w:rsid w:val="00E71F49"/>
    <w:rsid w:val="00E72F2A"/>
    <w:rsid w:val="00E77120"/>
    <w:rsid w:val="00E7733A"/>
    <w:rsid w:val="00E77864"/>
    <w:rsid w:val="00E77D75"/>
    <w:rsid w:val="00E821C6"/>
    <w:rsid w:val="00E824E5"/>
    <w:rsid w:val="00E82E1A"/>
    <w:rsid w:val="00E830DF"/>
    <w:rsid w:val="00E857CB"/>
    <w:rsid w:val="00E86C87"/>
    <w:rsid w:val="00E87125"/>
    <w:rsid w:val="00E87D83"/>
    <w:rsid w:val="00E9040F"/>
    <w:rsid w:val="00E91E79"/>
    <w:rsid w:val="00E950D0"/>
    <w:rsid w:val="00E96E23"/>
    <w:rsid w:val="00E97406"/>
    <w:rsid w:val="00E9759B"/>
    <w:rsid w:val="00E9767E"/>
    <w:rsid w:val="00EA22DB"/>
    <w:rsid w:val="00EB03CC"/>
    <w:rsid w:val="00EB201D"/>
    <w:rsid w:val="00EB3C83"/>
    <w:rsid w:val="00EB3C8A"/>
    <w:rsid w:val="00EC3854"/>
    <w:rsid w:val="00EC4E29"/>
    <w:rsid w:val="00EC67F0"/>
    <w:rsid w:val="00ED13C8"/>
    <w:rsid w:val="00ED3335"/>
    <w:rsid w:val="00ED490E"/>
    <w:rsid w:val="00ED63DD"/>
    <w:rsid w:val="00EE2381"/>
    <w:rsid w:val="00EE4E36"/>
    <w:rsid w:val="00EE70E3"/>
    <w:rsid w:val="00EF20A6"/>
    <w:rsid w:val="00EF315B"/>
    <w:rsid w:val="00EF7642"/>
    <w:rsid w:val="00F012F2"/>
    <w:rsid w:val="00F03001"/>
    <w:rsid w:val="00F1079B"/>
    <w:rsid w:val="00F12BA6"/>
    <w:rsid w:val="00F13341"/>
    <w:rsid w:val="00F16CB4"/>
    <w:rsid w:val="00F17946"/>
    <w:rsid w:val="00F20349"/>
    <w:rsid w:val="00F21653"/>
    <w:rsid w:val="00F24115"/>
    <w:rsid w:val="00F2636C"/>
    <w:rsid w:val="00F26945"/>
    <w:rsid w:val="00F27C64"/>
    <w:rsid w:val="00F3202A"/>
    <w:rsid w:val="00F32337"/>
    <w:rsid w:val="00F3360F"/>
    <w:rsid w:val="00F413D2"/>
    <w:rsid w:val="00F43095"/>
    <w:rsid w:val="00F5241C"/>
    <w:rsid w:val="00F55178"/>
    <w:rsid w:val="00F61D60"/>
    <w:rsid w:val="00F637B0"/>
    <w:rsid w:val="00F63941"/>
    <w:rsid w:val="00F66413"/>
    <w:rsid w:val="00F66593"/>
    <w:rsid w:val="00F6666E"/>
    <w:rsid w:val="00F67D0A"/>
    <w:rsid w:val="00F71D53"/>
    <w:rsid w:val="00F72E9F"/>
    <w:rsid w:val="00F73D79"/>
    <w:rsid w:val="00F76B74"/>
    <w:rsid w:val="00F83E61"/>
    <w:rsid w:val="00F84D0F"/>
    <w:rsid w:val="00F8584B"/>
    <w:rsid w:val="00F90C6F"/>
    <w:rsid w:val="00F93B3E"/>
    <w:rsid w:val="00F94382"/>
    <w:rsid w:val="00F947B0"/>
    <w:rsid w:val="00F95C54"/>
    <w:rsid w:val="00F95EF8"/>
    <w:rsid w:val="00F95FED"/>
    <w:rsid w:val="00F96ECD"/>
    <w:rsid w:val="00FA4DD3"/>
    <w:rsid w:val="00FA5A14"/>
    <w:rsid w:val="00FA65C6"/>
    <w:rsid w:val="00FA6FCE"/>
    <w:rsid w:val="00FB02F0"/>
    <w:rsid w:val="00FB706B"/>
    <w:rsid w:val="00FB7E51"/>
    <w:rsid w:val="00FC0CC3"/>
    <w:rsid w:val="00FC1709"/>
    <w:rsid w:val="00FC31E5"/>
    <w:rsid w:val="00FC6A2D"/>
    <w:rsid w:val="00FC7C04"/>
    <w:rsid w:val="00FD06F6"/>
    <w:rsid w:val="00FD15D3"/>
    <w:rsid w:val="00FD1623"/>
    <w:rsid w:val="00FD16C2"/>
    <w:rsid w:val="00FD23D4"/>
    <w:rsid w:val="00FD4B88"/>
    <w:rsid w:val="00FE0426"/>
    <w:rsid w:val="00FE14F0"/>
    <w:rsid w:val="00FE16B5"/>
    <w:rsid w:val="00FE2D1F"/>
    <w:rsid w:val="00FE57DB"/>
    <w:rsid w:val="00FE612D"/>
    <w:rsid w:val="00FF483E"/>
    <w:rsid w:val="00FF6B54"/>
    <w:rsid w:val="00FF720E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6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C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68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4E5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6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C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68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4E5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</dc:creator>
  <cp:lastModifiedBy>AGUPC</cp:lastModifiedBy>
  <cp:revision>4</cp:revision>
  <cp:lastPrinted>2019-01-10T06:27:00Z</cp:lastPrinted>
  <dcterms:created xsi:type="dcterms:W3CDTF">2019-01-04T06:05:00Z</dcterms:created>
  <dcterms:modified xsi:type="dcterms:W3CDTF">2019-01-10T06:27:00Z</dcterms:modified>
</cp:coreProperties>
</file>